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olor w:val="17365D" w:themeColor="text2" w:themeShade="BF"/>
          <w:spacing w:val="5"/>
          <w:kern w:val="28"/>
          <w:sz w:val="24"/>
          <w:szCs w:val="52"/>
        </w:rPr>
        <w:alias w:val="Title"/>
        <w:id w:val="-1370295526"/>
        <w:placeholder>
          <w:docPart w:val="3DE93198A4704394AECC01E73BE90B3C"/>
        </w:placeholder>
        <w:dataBinding w:prefixMappings="xmlns:ns0='http://purl.org/dc/elements/1.1/' xmlns:ns1='http://schemas.openxmlformats.org/package/2006/metadata/core-properties' " w:xpath="/ns1:coreProperties[1]/ns0:title[1]" w:storeItemID="{6C3C8BC8-F283-45AE-878A-BAB7291924A1}"/>
        <w:text/>
      </w:sdtPr>
      <w:sdtEndPr/>
      <w:sdtContent>
        <w:p w:rsidR="00920E7B" w:rsidRPr="00035351" w:rsidRDefault="00920E7B" w:rsidP="00920E7B">
          <w:pPr>
            <w:pStyle w:val="PaaOtsikko"/>
            <w:rPr>
              <w:rFonts w:asciiTheme="majorHAnsi" w:hAnsiTheme="majorHAnsi" w:cstheme="majorHAnsi"/>
              <w:sz w:val="18"/>
            </w:rPr>
          </w:pPr>
          <w:r w:rsidRPr="00035351">
            <w:rPr>
              <w:rFonts w:asciiTheme="majorHAnsi" w:eastAsiaTheme="majorEastAsia" w:hAnsiTheme="majorHAnsi" w:cstheme="majorBidi"/>
              <w:color w:val="17365D" w:themeColor="text2" w:themeShade="BF"/>
              <w:spacing w:val="5"/>
              <w:kern w:val="28"/>
              <w:sz w:val="24"/>
              <w:szCs w:val="52"/>
            </w:rPr>
            <w:t>SOSIAALI- JA TERVEYSPALVELUISTA PERITTÄVÄT ASIAKASMAKSUT SULKAVALLA 1.1.2017</w:t>
          </w:r>
          <w:r w:rsidR="004F33F3">
            <w:rPr>
              <w:rFonts w:asciiTheme="majorHAnsi" w:eastAsiaTheme="majorEastAsia" w:hAnsiTheme="majorHAnsi" w:cstheme="majorBidi"/>
              <w:color w:val="17365D" w:themeColor="text2" w:themeShade="BF"/>
              <w:spacing w:val="5"/>
              <w:kern w:val="28"/>
              <w:sz w:val="24"/>
              <w:szCs w:val="52"/>
            </w:rPr>
            <w:t xml:space="preserve"> versio 2 ( 23.2. 2017)</w:t>
          </w:r>
        </w:p>
      </w:sdtContent>
    </w:sdt>
    <w:p w:rsidR="00920E7B" w:rsidRDefault="00920E7B" w:rsidP="00920E7B">
      <w:pPr>
        <w:pStyle w:val="Default"/>
        <w:rPr>
          <w:rFonts w:ascii="Calibri" w:hAnsi="Calibri"/>
          <w:b/>
          <w:bCs/>
        </w:rPr>
      </w:pPr>
      <w:r>
        <w:rPr>
          <w:rFonts w:ascii="Verdana" w:hAnsi="Verdana"/>
          <w:b/>
          <w:bCs/>
          <w:color w:val="4B4B4B"/>
          <w:sz w:val="17"/>
          <w:szCs w:val="17"/>
          <w:shd w:val="clear" w:color="auto" w:fill="FFFFFF"/>
        </w:rPr>
        <w:t>Sosiaali- ja terveydenhuollon palveluista perittävistä maksuista säädetään sosiaali- ja terveyde</w:t>
      </w:r>
      <w:r>
        <w:rPr>
          <w:rFonts w:ascii="Verdana" w:hAnsi="Verdana"/>
          <w:b/>
          <w:bCs/>
          <w:color w:val="4B4B4B"/>
          <w:sz w:val="17"/>
          <w:szCs w:val="17"/>
          <w:shd w:val="clear" w:color="auto" w:fill="FFFFFF"/>
        </w:rPr>
        <w:t>n</w:t>
      </w:r>
      <w:r>
        <w:rPr>
          <w:rFonts w:ascii="Verdana" w:hAnsi="Verdana"/>
          <w:b/>
          <w:bCs/>
          <w:color w:val="4B4B4B"/>
          <w:sz w:val="17"/>
          <w:szCs w:val="17"/>
          <w:shd w:val="clear" w:color="auto" w:fill="FFFFFF"/>
        </w:rPr>
        <w:t>huollon asiakasmaksuista annetussa laissa 734/92 ja asetuksessa 912/92 (asiakasmaksulaki ja asiakasmaksuasetus).</w:t>
      </w:r>
      <w:r>
        <w:rPr>
          <w:rStyle w:val="apple-converted-space"/>
          <w:rFonts w:ascii="Verdana" w:hAnsi="Verdana"/>
          <w:b/>
          <w:bCs/>
          <w:color w:val="4B4B4B"/>
          <w:sz w:val="17"/>
          <w:szCs w:val="17"/>
          <w:shd w:val="clear" w:color="auto" w:fill="FFFFFF"/>
        </w:rPr>
        <w:t> </w:t>
      </w:r>
    </w:p>
    <w:p w:rsidR="00920E7B" w:rsidRPr="00920E7B" w:rsidRDefault="00920E7B" w:rsidP="00920E7B"/>
    <w:tbl>
      <w:tblPr>
        <w:tblStyle w:val="TaulukkoRuudukko"/>
        <w:tblW w:w="0" w:type="auto"/>
        <w:tblLook w:val="04A0" w:firstRow="1" w:lastRow="0" w:firstColumn="1" w:lastColumn="0" w:noHBand="0" w:noVBand="1"/>
      </w:tblPr>
      <w:tblGrid>
        <w:gridCol w:w="8472"/>
        <w:gridCol w:w="1306"/>
      </w:tblGrid>
      <w:tr w:rsidR="00920E7B" w:rsidRPr="00973023" w:rsidTr="00035351">
        <w:tc>
          <w:tcPr>
            <w:tcW w:w="8472" w:type="dxa"/>
            <w:vAlign w:val="bottom"/>
          </w:tcPr>
          <w:p w:rsidR="00920E7B" w:rsidRPr="00973023" w:rsidRDefault="00920E7B" w:rsidP="00920E7B">
            <w:pPr>
              <w:pStyle w:val="Default"/>
              <w:rPr>
                <w:rFonts w:ascii="Calibri" w:hAnsi="Calibri"/>
                <w:b/>
                <w:sz w:val="22"/>
              </w:rPr>
            </w:pPr>
            <w:r w:rsidRPr="00973023">
              <w:rPr>
                <w:rFonts w:ascii="Calibri" w:hAnsi="Calibri"/>
                <w:b/>
                <w:sz w:val="22"/>
              </w:rPr>
              <w:t xml:space="preserve">Lyhytaikainen laitoshoito </w:t>
            </w:r>
            <w:r w:rsidRPr="00973023">
              <w:rPr>
                <w:rFonts w:ascii="Calibri" w:hAnsi="Calibri"/>
                <w:b/>
                <w:sz w:val="20"/>
              </w:rPr>
              <w:t xml:space="preserve">vuodeosastolla </w:t>
            </w:r>
            <w:r w:rsidRPr="00973023">
              <w:rPr>
                <w:rFonts w:ascii="Calibri" w:hAnsi="Calibri"/>
                <w:sz w:val="20"/>
              </w:rPr>
              <w:t>(</w:t>
            </w:r>
            <w:r w:rsidR="004B2656" w:rsidRPr="00973023">
              <w:rPr>
                <w:rFonts w:ascii="Calibri" w:hAnsi="Calibri"/>
                <w:sz w:val="20"/>
              </w:rPr>
              <w:t xml:space="preserve">MaksuA </w:t>
            </w:r>
            <w:r w:rsidRPr="00973023">
              <w:rPr>
                <w:rFonts w:ascii="Calibri" w:hAnsi="Calibri"/>
                <w:sz w:val="20"/>
              </w:rPr>
              <w:t>12 §) Hoitopäivämaksu (ei peritä alle 18 –vuotiailta)</w:t>
            </w:r>
          </w:p>
        </w:tc>
        <w:tc>
          <w:tcPr>
            <w:tcW w:w="1306" w:type="dxa"/>
            <w:vAlign w:val="bottom"/>
          </w:tcPr>
          <w:p w:rsidR="00920E7B" w:rsidRPr="00973023" w:rsidRDefault="00920E7B" w:rsidP="00035351">
            <w:pPr>
              <w:pStyle w:val="Otsikko1"/>
              <w:spacing w:before="0"/>
              <w:outlineLvl w:val="0"/>
              <w:rPr>
                <w:rFonts w:ascii="Calibri" w:eastAsiaTheme="minorHAnsi" w:hAnsi="Calibri" w:cs="Arial"/>
                <w:bCs w:val="0"/>
                <w:color w:val="000000"/>
                <w:sz w:val="22"/>
                <w:szCs w:val="24"/>
              </w:rPr>
            </w:pPr>
            <w:r w:rsidRPr="00973023">
              <w:rPr>
                <w:rFonts w:ascii="Calibri" w:eastAsiaTheme="minorHAnsi" w:hAnsi="Calibri" w:cs="Arial"/>
                <w:bCs w:val="0"/>
                <w:color w:val="000000"/>
                <w:sz w:val="22"/>
                <w:szCs w:val="24"/>
              </w:rPr>
              <w:t>49,50 €</w:t>
            </w:r>
          </w:p>
        </w:tc>
      </w:tr>
      <w:tr w:rsidR="00035351" w:rsidRPr="00973023" w:rsidTr="00035351">
        <w:trPr>
          <w:trHeight w:val="459"/>
        </w:trPr>
        <w:tc>
          <w:tcPr>
            <w:tcW w:w="8472" w:type="dxa"/>
            <w:vAlign w:val="bottom"/>
          </w:tcPr>
          <w:p w:rsidR="00035351" w:rsidRPr="00973023" w:rsidRDefault="00035351" w:rsidP="00973023">
            <w:pPr>
              <w:pStyle w:val="Default"/>
              <w:rPr>
                <w:rFonts w:ascii="Calibri" w:hAnsi="Calibri"/>
                <w:b/>
                <w:sz w:val="22"/>
              </w:rPr>
            </w:pPr>
            <w:r w:rsidRPr="00973023">
              <w:rPr>
                <w:rFonts w:ascii="Calibri" w:hAnsi="Calibri"/>
                <w:b/>
                <w:sz w:val="22"/>
              </w:rPr>
              <w:t>Lyhytaikainen laitoshoidon hoitopäivämaksu maksukaton ylittymisen jälkeen</w:t>
            </w:r>
          </w:p>
        </w:tc>
        <w:tc>
          <w:tcPr>
            <w:tcW w:w="1306" w:type="dxa"/>
            <w:vAlign w:val="bottom"/>
          </w:tcPr>
          <w:p w:rsidR="00035351" w:rsidRPr="00973023" w:rsidRDefault="00035351" w:rsidP="00035351">
            <w:pPr>
              <w:pStyle w:val="Default"/>
              <w:rPr>
                <w:rFonts w:ascii="Calibri" w:hAnsi="Calibri"/>
                <w:b/>
                <w:sz w:val="22"/>
              </w:rPr>
            </w:pPr>
            <w:r w:rsidRPr="00973023">
              <w:rPr>
                <w:rFonts w:ascii="Calibri" w:hAnsi="Calibri"/>
                <w:b/>
                <w:sz w:val="22"/>
              </w:rPr>
              <w:t>22,80 €</w:t>
            </w:r>
          </w:p>
        </w:tc>
      </w:tr>
      <w:tr w:rsidR="00035351" w:rsidRPr="00973023" w:rsidTr="00920E7B">
        <w:tc>
          <w:tcPr>
            <w:tcW w:w="8472" w:type="dxa"/>
            <w:vAlign w:val="bottom"/>
          </w:tcPr>
          <w:p w:rsidR="00035351" w:rsidRPr="00973023" w:rsidRDefault="00035351" w:rsidP="00035351">
            <w:pPr>
              <w:pStyle w:val="Default"/>
              <w:rPr>
                <w:rFonts w:ascii="Calibri" w:hAnsi="Calibri"/>
                <w:b/>
                <w:sz w:val="22"/>
              </w:rPr>
            </w:pPr>
            <w:r w:rsidRPr="00973023">
              <w:rPr>
                <w:rFonts w:ascii="Calibri" w:hAnsi="Calibri"/>
                <w:b/>
                <w:sz w:val="22"/>
              </w:rPr>
              <w:t xml:space="preserve">Kuntoutushoito </w:t>
            </w:r>
            <w:r w:rsidRPr="00973023">
              <w:rPr>
                <w:rFonts w:ascii="Calibri" w:hAnsi="Calibri"/>
                <w:sz w:val="20"/>
                <w:szCs w:val="20"/>
              </w:rPr>
              <w:t>(MaksuA 14 §)</w:t>
            </w:r>
            <w:r w:rsidRPr="00973023">
              <w:rPr>
                <w:rFonts w:ascii="Calibri" w:hAnsi="Calibri"/>
                <w:b/>
                <w:sz w:val="20"/>
                <w:szCs w:val="20"/>
              </w:rPr>
              <w:t xml:space="preserve"> </w:t>
            </w:r>
            <w:r w:rsidRPr="00973023">
              <w:rPr>
                <w:rFonts w:ascii="Calibri" w:hAnsi="Calibri"/>
                <w:sz w:val="20"/>
                <w:szCs w:val="20"/>
              </w:rPr>
              <w:t>P</w:t>
            </w:r>
            <w:r w:rsidRPr="00973023">
              <w:rPr>
                <w:rFonts w:ascii="Calibri" w:hAnsi="Calibri"/>
                <w:sz w:val="20"/>
              </w:rPr>
              <w:t>eritään vammaiselle henkilölle terveydenhuoltolain (1326/2010) 29 §:n 1 momentin 7 kohdassa tarkoitettuna laitoshoitona annetusta kuntoutushoidosta tai kehity</w:t>
            </w:r>
            <w:r w:rsidRPr="00973023">
              <w:rPr>
                <w:rFonts w:ascii="Calibri" w:hAnsi="Calibri"/>
                <w:sz w:val="20"/>
              </w:rPr>
              <w:t>s</w:t>
            </w:r>
            <w:r w:rsidRPr="00973023">
              <w:rPr>
                <w:rFonts w:ascii="Calibri" w:hAnsi="Calibri"/>
                <w:sz w:val="20"/>
              </w:rPr>
              <w:t>vammaisten erityishuoltona annetusta kuntoutushoidosta (19.11.2015/1350).  Maksua ei peritä alle 18-vuotiaalta terveyskeskuksessa tai sairaalassa taikka sen toimintayksikössä siltä osin kuin hoitopä</w:t>
            </w:r>
            <w:r w:rsidRPr="00973023">
              <w:rPr>
                <w:rFonts w:ascii="Calibri" w:hAnsi="Calibri"/>
                <w:sz w:val="20"/>
              </w:rPr>
              <w:t>i</w:t>
            </w:r>
            <w:r w:rsidRPr="00973023">
              <w:rPr>
                <w:rFonts w:ascii="Calibri" w:hAnsi="Calibri"/>
                <w:sz w:val="20"/>
              </w:rPr>
              <w:t>viä on kalenterivuodessa kertynyt yli seitsemän.</w:t>
            </w:r>
          </w:p>
        </w:tc>
        <w:tc>
          <w:tcPr>
            <w:tcW w:w="1306" w:type="dxa"/>
          </w:tcPr>
          <w:p w:rsidR="00035351" w:rsidRPr="00973023" w:rsidRDefault="00035351" w:rsidP="00920E7B">
            <w:pPr>
              <w:pStyle w:val="Otsikko1"/>
              <w:outlineLvl w:val="0"/>
              <w:rPr>
                <w:rFonts w:ascii="Calibri" w:eastAsiaTheme="minorHAnsi" w:hAnsi="Calibri" w:cs="Arial"/>
                <w:bCs w:val="0"/>
                <w:color w:val="000000"/>
                <w:sz w:val="22"/>
                <w:szCs w:val="24"/>
              </w:rPr>
            </w:pPr>
            <w:r w:rsidRPr="00973023">
              <w:rPr>
                <w:rFonts w:ascii="Calibri" w:eastAsiaTheme="minorHAnsi" w:hAnsi="Calibri" w:cs="Arial"/>
                <w:bCs w:val="0"/>
                <w:color w:val="000000"/>
                <w:sz w:val="22"/>
                <w:szCs w:val="24"/>
              </w:rPr>
              <w:t>17,10 €</w:t>
            </w:r>
          </w:p>
        </w:tc>
      </w:tr>
      <w:tr w:rsidR="00035351" w:rsidRPr="00973023" w:rsidTr="005D3840">
        <w:tc>
          <w:tcPr>
            <w:tcW w:w="8472" w:type="dxa"/>
          </w:tcPr>
          <w:p w:rsidR="00035351" w:rsidRPr="00973023" w:rsidRDefault="00035351" w:rsidP="005D3840">
            <w:pPr>
              <w:pStyle w:val="Default"/>
              <w:rPr>
                <w:rFonts w:ascii="Calibri" w:hAnsi="Calibri"/>
                <w:sz w:val="22"/>
              </w:rPr>
            </w:pPr>
            <w:r w:rsidRPr="00973023">
              <w:rPr>
                <w:rFonts w:ascii="Calibri" w:hAnsi="Calibri"/>
                <w:b/>
                <w:sz w:val="22"/>
              </w:rPr>
              <w:t xml:space="preserve">Hoito omaishoitajan lakisääteisen vapaan aikana </w:t>
            </w:r>
            <w:r w:rsidRPr="00973023">
              <w:rPr>
                <w:rFonts w:asciiTheme="minorHAnsi" w:hAnsiTheme="minorHAnsi"/>
                <w:sz w:val="22"/>
                <w:szCs w:val="20"/>
              </w:rPr>
              <w:t>(</w:t>
            </w:r>
            <w:r w:rsidRPr="00973023">
              <w:rPr>
                <w:rFonts w:asciiTheme="minorHAnsi" w:hAnsiTheme="minorHAnsi" w:cs="Helvetica"/>
                <w:color w:val="222222"/>
                <w:sz w:val="22"/>
                <w:szCs w:val="20"/>
                <w:shd w:val="clear" w:color="auto" w:fill="FFFFFF"/>
              </w:rPr>
              <w:t>AsiakasmaksuL</w:t>
            </w:r>
            <w:r w:rsidRPr="00973023">
              <w:rPr>
                <w:rFonts w:asciiTheme="minorHAnsi" w:hAnsiTheme="minorHAnsi"/>
                <w:sz w:val="22"/>
                <w:szCs w:val="20"/>
              </w:rPr>
              <w:t xml:space="preserve"> 6 b §)</w:t>
            </w:r>
          </w:p>
        </w:tc>
        <w:tc>
          <w:tcPr>
            <w:tcW w:w="1306" w:type="dxa"/>
          </w:tcPr>
          <w:p w:rsidR="00035351" w:rsidRPr="00973023" w:rsidRDefault="00035351" w:rsidP="005D3840">
            <w:pPr>
              <w:pStyle w:val="Default"/>
              <w:rPr>
                <w:rFonts w:ascii="Calibri" w:hAnsi="Calibri"/>
                <w:b/>
                <w:sz w:val="22"/>
              </w:rPr>
            </w:pPr>
            <w:r w:rsidRPr="00973023">
              <w:rPr>
                <w:rFonts w:ascii="Calibri" w:hAnsi="Calibri"/>
                <w:b/>
                <w:sz w:val="22"/>
              </w:rPr>
              <w:t>11,50 €</w:t>
            </w:r>
          </w:p>
        </w:tc>
      </w:tr>
      <w:tr w:rsidR="00035351" w:rsidRPr="00973023" w:rsidTr="005D3840">
        <w:tc>
          <w:tcPr>
            <w:tcW w:w="8472" w:type="dxa"/>
          </w:tcPr>
          <w:p w:rsidR="00035351" w:rsidRPr="00973023" w:rsidRDefault="00035351" w:rsidP="00AD085D">
            <w:pPr>
              <w:pStyle w:val="Default"/>
              <w:rPr>
                <w:rFonts w:ascii="Calibri" w:hAnsi="Calibri"/>
                <w:sz w:val="22"/>
              </w:rPr>
            </w:pPr>
            <w:r w:rsidRPr="00973023">
              <w:rPr>
                <w:rFonts w:ascii="Calibri" w:hAnsi="Calibri"/>
                <w:b/>
                <w:sz w:val="22"/>
              </w:rPr>
              <w:t xml:space="preserve">Päivä- ja yöhoidon maksu </w:t>
            </w:r>
            <w:r w:rsidRPr="00973023">
              <w:rPr>
                <w:rFonts w:ascii="Calibri" w:hAnsi="Calibri"/>
                <w:sz w:val="22"/>
                <w:szCs w:val="20"/>
              </w:rPr>
              <w:t>(MaksuA 13 §)</w:t>
            </w:r>
          </w:p>
        </w:tc>
        <w:tc>
          <w:tcPr>
            <w:tcW w:w="1306" w:type="dxa"/>
          </w:tcPr>
          <w:p w:rsidR="00035351" w:rsidRPr="00973023" w:rsidRDefault="00035351" w:rsidP="005D3840">
            <w:pPr>
              <w:pStyle w:val="Default"/>
              <w:rPr>
                <w:rFonts w:ascii="Calibri" w:hAnsi="Calibri"/>
                <w:b/>
                <w:sz w:val="22"/>
              </w:rPr>
            </w:pPr>
            <w:r w:rsidRPr="00973023">
              <w:rPr>
                <w:rFonts w:ascii="Calibri" w:hAnsi="Calibri"/>
                <w:b/>
                <w:sz w:val="22"/>
              </w:rPr>
              <w:t>22,80 €</w:t>
            </w:r>
          </w:p>
        </w:tc>
      </w:tr>
      <w:tr w:rsidR="00035351" w:rsidRPr="00973023" w:rsidTr="005D3840">
        <w:tc>
          <w:tcPr>
            <w:tcW w:w="8472" w:type="dxa"/>
          </w:tcPr>
          <w:p w:rsidR="00035351" w:rsidRPr="00973023" w:rsidRDefault="00035351" w:rsidP="00920E7B">
            <w:pPr>
              <w:pStyle w:val="Default"/>
              <w:rPr>
                <w:rFonts w:ascii="Calibri" w:hAnsi="Calibri"/>
                <w:bCs/>
                <w:sz w:val="22"/>
              </w:rPr>
            </w:pPr>
            <w:r w:rsidRPr="00973023">
              <w:rPr>
                <w:rFonts w:ascii="Calibri" w:hAnsi="Calibri"/>
                <w:b/>
                <w:bCs/>
                <w:sz w:val="22"/>
              </w:rPr>
              <w:t xml:space="preserve">Terveyskeskuksen avohoidon maksut </w:t>
            </w:r>
            <w:r w:rsidRPr="00973023">
              <w:rPr>
                <w:rFonts w:ascii="Calibri" w:hAnsi="Calibri"/>
                <w:bCs/>
                <w:sz w:val="22"/>
              </w:rPr>
              <w:t>(MaksuA 7 §)</w:t>
            </w:r>
          </w:p>
          <w:p w:rsidR="00035351" w:rsidRPr="00973023" w:rsidRDefault="00035351" w:rsidP="00483FA5">
            <w:pPr>
              <w:pStyle w:val="Default"/>
              <w:rPr>
                <w:rFonts w:asciiTheme="minorHAnsi" w:hAnsiTheme="minorHAnsi"/>
                <w:color w:val="444444"/>
                <w:sz w:val="20"/>
                <w:szCs w:val="23"/>
                <w:shd w:val="clear" w:color="auto" w:fill="FFFFFF"/>
              </w:rPr>
            </w:pPr>
            <w:r w:rsidRPr="00973023">
              <w:rPr>
                <w:rFonts w:asciiTheme="minorHAnsi" w:hAnsiTheme="minorHAnsi"/>
                <w:color w:val="444444"/>
                <w:sz w:val="20"/>
                <w:szCs w:val="23"/>
                <w:shd w:val="clear" w:color="auto" w:fill="FFFFFF"/>
              </w:rPr>
              <w:t>Avohoidon lääkäripalveluista peritään vuosimaksu, joka on voimassa kalenterivuoden. Jos palvelun käyttäjä ei suorita vuosimaksua, peritään häneltä käyntimaksu käyntikertojen lukumäärästä riipp</w:t>
            </w:r>
            <w:r w:rsidRPr="00973023">
              <w:rPr>
                <w:rFonts w:asciiTheme="minorHAnsi" w:hAnsiTheme="minorHAnsi"/>
                <w:color w:val="444444"/>
                <w:sz w:val="20"/>
                <w:szCs w:val="23"/>
                <w:shd w:val="clear" w:color="auto" w:fill="FFFFFF"/>
              </w:rPr>
              <w:t>u</w:t>
            </w:r>
            <w:r w:rsidRPr="00973023">
              <w:rPr>
                <w:rFonts w:asciiTheme="minorHAnsi" w:hAnsiTheme="minorHAnsi"/>
                <w:color w:val="444444"/>
                <w:sz w:val="20"/>
                <w:szCs w:val="23"/>
                <w:shd w:val="clear" w:color="auto" w:fill="FFFFFF"/>
              </w:rPr>
              <w:t>matta.</w:t>
            </w:r>
          </w:p>
          <w:p w:rsidR="00035351" w:rsidRPr="00973023" w:rsidRDefault="00035351" w:rsidP="00483FA5">
            <w:pPr>
              <w:pStyle w:val="Default"/>
              <w:rPr>
                <w:rFonts w:ascii="Calibri" w:hAnsi="Calibri"/>
                <w:sz w:val="20"/>
              </w:rPr>
            </w:pPr>
            <w:r w:rsidRPr="00973023">
              <w:rPr>
                <w:rFonts w:ascii="Calibri" w:hAnsi="Calibri"/>
                <w:sz w:val="20"/>
              </w:rPr>
              <w:t>Terveyskeskuksen avohoidon maksua ei peritä:</w:t>
            </w:r>
          </w:p>
          <w:p w:rsidR="00035351" w:rsidRPr="00973023" w:rsidRDefault="00035351" w:rsidP="00483FA5">
            <w:pPr>
              <w:pStyle w:val="Default"/>
              <w:rPr>
                <w:rFonts w:ascii="Calibri" w:hAnsi="Calibri"/>
                <w:sz w:val="20"/>
              </w:rPr>
            </w:pPr>
            <w:r w:rsidRPr="00973023">
              <w:rPr>
                <w:rFonts w:ascii="Calibri" w:hAnsi="Calibri"/>
                <w:sz w:val="20"/>
              </w:rPr>
              <w:t xml:space="preserve"> - alle 18-vuotiailta</w:t>
            </w:r>
          </w:p>
          <w:p w:rsidR="00035351" w:rsidRPr="00973023" w:rsidRDefault="00035351" w:rsidP="00483FA5">
            <w:pPr>
              <w:pStyle w:val="Default"/>
              <w:rPr>
                <w:rFonts w:ascii="Calibri" w:hAnsi="Calibri"/>
                <w:sz w:val="20"/>
              </w:rPr>
            </w:pPr>
            <w:r w:rsidRPr="00973023">
              <w:rPr>
                <w:rFonts w:ascii="Calibri" w:hAnsi="Calibri"/>
                <w:sz w:val="20"/>
              </w:rPr>
              <w:t xml:space="preserve"> - äitiys- ja lastenneuvolan sekä koulu- ja opiskeluterveydenhuollon lääkärikäynneiltä, sis. myös</w:t>
            </w:r>
          </w:p>
          <w:p w:rsidR="00035351" w:rsidRPr="00973023" w:rsidRDefault="00035351" w:rsidP="00483FA5">
            <w:pPr>
              <w:pStyle w:val="Default"/>
              <w:rPr>
                <w:rFonts w:ascii="Calibri" w:hAnsi="Calibri"/>
                <w:sz w:val="20"/>
              </w:rPr>
            </w:pPr>
            <w:r w:rsidRPr="00973023">
              <w:rPr>
                <w:rFonts w:ascii="Calibri" w:hAnsi="Calibri"/>
                <w:sz w:val="20"/>
              </w:rPr>
              <w:t>sairaanhoidolliset käynnit</w:t>
            </w:r>
          </w:p>
          <w:p w:rsidR="00035351" w:rsidRPr="00973023" w:rsidRDefault="00035351" w:rsidP="00483FA5">
            <w:pPr>
              <w:pStyle w:val="Default"/>
              <w:rPr>
                <w:rFonts w:ascii="Calibri" w:hAnsi="Calibri"/>
                <w:sz w:val="20"/>
              </w:rPr>
            </w:pPr>
            <w:r w:rsidRPr="00973023">
              <w:rPr>
                <w:rFonts w:ascii="Calibri" w:hAnsi="Calibri"/>
                <w:sz w:val="20"/>
              </w:rPr>
              <w:t xml:space="preserve"> - perhesuunnittelukäynniltä, silloin, kun siihen ei liity sairaanhoitoa</w:t>
            </w:r>
          </w:p>
          <w:p w:rsidR="00035351" w:rsidRPr="00973023" w:rsidRDefault="00035351" w:rsidP="00483FA5">
            <w:pPr>
              <w:pStyle w:val="Default"/>
              <w:rPr>
                <w:rFonts w:ascii="Calibri" w:hAnsi="Calibri"/>
                <w:sz w:val="20"/>
              </w:rPr>
            </w:pPr>
            <w:r w:rsidRPr="00973023">
              <w:rPr>
                <w:rFonts w:ascii="Calibri" w:hAnsi="Calibri"/>
                <w:sz w:val="20"/>
              </w:rPr>
              <w:t xml:space="preserve"> - kehitysvammaisilta (erityishuolto on maksutonta, lukuun ottamatta ylläpitomaksua)</w:t>
            </w:r>
          </w:p>
          <w:p w:rsidR="00035351" w:rsidRPr="00973023" w:rsidRDefault="00035351" w:rsidP="00483FA5">
            <w:pPr>
              <w:pStyle w:val="Default"/>
              <w:rPr>
                <w:rFonts w:ascii="Calibri" w:hAnsi="Calibri"/>
                <w:sz w:val="20"/>
              </w:rPr>
            </w:pPr>
            <w:r w:rsidRPr="00973023">
              <w:rPr>
                <w:rFonts w:ascii="Calibri" w:hAnsi="Calibri"/>
                <w:sz w:val="20"/>
              </w:rPr>
              <w:t xml:space="preserve"> - julkisessa laitoshoidossa olevilta</w:t>
            </w:r>
          </w:p>
          <w:p w:rsidR="00035351" w:rsidRPr="00973023" w:rsidRDefault="00035351" w:rsidP="00483FA5">
            <w:pPr>
              <w:pStyle w:val="Default"/>
              <w:rPr>
                <w:rFonts w:ascii="Calibri" w:hAnsi="Calibri"/>
                <w:sz w:val="20"/>
              </w:rPr>
            </w:pPr>
            <w:r w:rsidRPr="00973023">
              <w:rPr>
                <w:rFonts w:ascii="Calibri" w:hAnsi="Calibri"/>
                <w:sz w:val="20"/>
              </w:rPr>
              <w:t xml:space="preserve"> - tartuntatautilain mukaisesta hoidosta</w:t>
            </w:r>
          </w:p>
          <w:p w:rsidR="00035351" w:rsidRPr="00973023" w:rsidRDefault="00035351" w:rsidP="00483FA5">
            <w:pPr>
              <w:pStyle w:val="Default"/>
              <w:rPr>
                <w:rFonts w:ascii="Calibri" w:hAnsi="Calibri"/>
                <w:sz w:val="20"/>
              </w:rPr>
            </w:pPr>
            <w:r w:rsidRPr="00973023">
              <w:rPr>
                <w:rFonts w:ascii="Calibri" w:hAnsi="Calibri"/>
                <w:sz w:val="20"/>
              </w:rPr>
              <w:t xml:space="preserve"> - kouluterveydenhuollon erityistutkimuksista, koulutapaturmista</w:t>
            </w:r>
          </w:p>
          <w:p w:rsidR="00035351" w:rsidRPr="00973023" w:rsidRDefault="00035351" w:rsidP="00483FA5">
            <w:pPr>
              <w:pStyle w:val="Default"/>
              <w:rPr>
                <w:rFonts w:ascii="Calibri" w:hAnsi="Calibri"/>
                <w:sz w:val="20"/>
              </w:rPr>
            </w:pPr>
            <w:r w:rsidRPr="00973023">
              <w:rPr>
                <w:rFonts w:ascii="Calibri" w:hAnsi="Calibri"/>
                <w:sz w:val="20"/>
              </w:rPr>
              <w:t xml:space="preserve"> - isyystutkimukseen liittyvältä käynniltä</w:t>
            </w:r>
          </w:p>
          <w:p w:rsidR="00035351" w:rsidRPr="00973023" w:rsidRDefault="00035351" w:rsidP="00483FA5">
            <w:pPr>
              <w:pStyle w:val="Default"/>
              <w:rPr>
                <w:rFonts w:ascii="Calibri" w:hAnsi="Calibri"/>
                <w:sz w:val="20"/>
              </w:rPr>
            </w:pPr>
            <w:r w:rsidRPr="00973023">
              <w:rPr>
                <w:rFonts w:ascii="Calibri" w:hAnsi="Calibri"/>
                <w:sz w:val="20"/>
              </w:rPr>
              <w:t xml:space="preserve"> - työvoimaviranomaisen vaatimasta tutkimuksesta</w:t>
            </w:r>
          </w:p>
          <w:p w:rsidR="00035351" w:rsidRPr="00973023" w:rsidRDefault="00035351" w:rsidP="00483FA5">
            <w:pPr>
              <w:pStyle w:val="Default"/>
              <w:rPr>
                <w:rFonts w:ascii="Calibri" w:hAnsi="Calibri"/>
                <w:sz w:val="20"/>
              </w:rPr>
            </w:pPr>
            <w:r w:rsidRPr="00973023">
              <w:rPr>
                <w:rFonts w:ascii="Calibri" w:hAnsi="Calibri"/>
                <w:sz w:val="20"/>
              </w:rPr>
              <w:t xml:space="preserve"> - kutsuntatarkastuksesta, varusmiehiltä, siviilipalvelusmiehiltä</w:t>
            </w:r>
          </w:p>
          <w:p w:rsidR="00035351" w:rsidRPr="00973023" w:rsidRDefault="00035351" w:rsidP="00483FA5">
            <w:pPr>
              <w:pStyle w:val="Default"/>
              <w:rPr>
                <w:rFonts w:ascii="Calibri" w:hAnsi="Calibri"/>
                <w:sz w:val="20"/>
              </w:rPr>
            </w:pPr>
            <w:r w:rsidRPr="00973023">
              <w:rPr>
                <w:rFonts w:ascii="Calibri" w:hAnsi="Calibri"/>
                <w:sz w:val="20"/>
              </w:rPr>
              <w:t xml:space="preserve"> - vangeilta, pidätetyiltä </w:t>
            </w:r>
          </w:p>
          <w:p w:rsidR="00035351" w:rsidRPr="00973023" w:rsidRDefault="00035351" w:rsidP="00483FA5">
            <w:pPr>
              <w:pStyle w:val="Default"/>
              <w:rPr>
                <w:rFonts w:ascii="Calibri" w:hAnsi="Calibri"/>
                <w:sz w:val="20"/>
              </w:rPr>
            </w:pPr>
            <w:r w:rsidRPr="00973023">
              <w:rPr>
                <w:rFonts w:ascii="Calibri" w:hAnsi="Calibri"/>
                <w:sz w:val="20"/>
              </w:rPr>
              <w:t xml:space="preserve"> - säännöllisen/jatkuvan kotihoidon piirissä olevilta asiakkailta</w:t>
            </w:r>
          </w:p>
          <w:p w:rsidR="00035351" w:rsidRPr="00973023" w:rsidRDefault="00035351" w:rsidP="00483FA5">
            <w:pPr>
              <w:pStyle w:val="Default"/>
              <w:rPr>
                <w:rFonts w:ascii="Calibri" w:hAnsi="Calibri"/>
                <w:b/>
                <w:sz w:val="22"/>
              </w:rPr>
            </w:pPr>
            <w:r w:rsidRPr="00973023">
              <w:rPr>
                <w:rFonts w:ascii="Calibri" w:hAnsi="Calibri"/>
                <w:sz w:val="20"/>
              </w:rPr>
              <w:t xml:space="preserve"> - maksukaton täyttymisen jälkeen</w:t>
            </w:r>
          </w:p>
        </w:tc>
        <w:tc>
          <w:tcPr>
            <w:tcW w:w="1306" w:type="dxa"/>
          </w:tcPr>
          <w:p w:rsidR="00035351" w:rsidRPr="00973023" w:rsidRDefault="00035351" w:rsidP="005D3840">
            <w:pPr>
              <w:pStyle w:val="Default"/>
              <w:rPr>
                <w:rFonts w:ascii="Calibri" w:hAnsi="Calibri"/>
                <w:sz w:val="22"/>
              </w:rPr>
            </w:pPr>
          </w:p>
        </w:tc>
      </w:tr>
      <w:tr w:rsidR="00035351" w:rsidRPr="00973023" w:rsidTr="005D3840">
        <w:tc>
          <w:tcPr>
            <w:tcW w:w="8472" w:type="dxa"/>
          </w:tcPr>
          <w:p w:rsidR="00035351" w:rsidRPr="00973023" w:rsidRDefault="00035351" w:rsidP="005D3840">
            <w:pPr>
              <w:pStyle w:val="Default"/>
              <w:rPr>
                <w:rFonts w:ascii="Calibri" w:hAnsi="Calibri"/>
                <w:b/>
                <w:sz w:val="22"/>
              </w:rPr>
            </w:pPr>
            <w:r w:rsidRPr="00973023">
              <w:rPr>
                <w:rFonts w:ascii="Calibri" w:hAnsi="Calibri"/>
                <w:b/>
                <w:sz w:val="22"/>
              </w:rPr>
              <w:t>Lääkärin vastaanotto, vuosimaksu</w:t>
            </w:r>
          </w:p>
        </w:tc>
        <w:tc>
          <w:tcPr>
            <w:tcW w:w="1306" w:type="dxa"/>
          </w:tcPr>
          <w:p w:rsidR="00035351" w:rsidRPr="00973023" w:rsidRDefault="00035351" w:rsidP="005D3840">
            <w:pPr>
              <w:pStyle w:val="Default"/>
              <w:rPr>
                <w:rFonts w:ascii="Calibri" w:hAnsi="Calibri"/>
                <w:b/>
                <w:sz w:val="22"/>
              </w:rPr>
            </w:pPr>
            <w:r w:rsidRPr="00973023">
              <w:rPr>
                <w:rFonts w:ascii="Calibri" w:hAnsi="Calibri"/>
                <w:b/>
                <w:sz w:val="22"/>
              </w:rPr>
              <w:t>41,70 €</w:t>
            </w:r>
          </w:p>
        </w:tc>
      </w:tr>
      <w:tr w:rsidR="00035351" w:rsidRPr="00973023" w:rsidTr="005D3840">
        <w:tc>
          <w:tcPr>
            <w:tcW w:w="8472" w:type="dxa"/>
          </w:tcPr>
          <w:p w:rsidR="00035351" w:rsidRPr="00973023" w:rsidRDefault="00035351" w:rsidP="005D3840">
            <w:pPr>
              <w:pStyle w:val="Default"/>
              <w:rPr>
                <w:rFonts w:ascii="Calibri" w:hAnsi="Calibri"/>
                <w:b/>
                <w:sz w:val="22"/>
              </w:rPr>
            </w:pPr>
            <w:r w:rsidRPr="00973023">
              <w:rPr>
                <w:rFonts w:ascii="Calibri" w:hAnsi="Calibri"/>
                <w:b/>
                <w:sz w:val="22"/>
              </w:rPr>
              <w:t>Lääkärin vastaanotto, käyntimaksu</w:t>
            </w:r>
          </w:p>
        </w:tc>
        <w:tc>
          <w:tcPr>
            <w:tcW w:w="1306" w:type="dxa"/>
          </w:tcPr>
          <w:p w:rsidR="00035351" w:rsidRPr="00973023" w:rsidRDefault="00B16253" w:rsidP="005D3840">
            <w:pPr>
              <w:pStyle w:val="Default"/>
              <w:rPr>
                <w:rFonts w:ascii="Calibri" w:hAnsi="Calibri"/>
                <w:b/>
                <w:sz w:val="22"/>
              </w:rPr>
            </w:pPr>
            <w:r>
              <w:rPr>
                <w:rFonts w:ascii="Calibri" w:hAnsi="Calibri"/>
                <w:b/>
                <w:sz w:val="22"/>
              </w:rPr>
              <w:t>20,9</w:t>
            </w:r>
            <w:r w:rsidR="00035351" w:rsidRPr="00973023">
              <w:rPr>
                <w:rFonts w:ascii="Calibri" w:hAnsi="Calibri"/>
                <w:b/>
                <w:sz w:val="22"/>
              </w:rPr>
              <w:t>0 €</w:t>
            </w:r>
          </w:p>
        </w:tc>
      </w:tr>
      <w:tr w:rsidR="00035351" w:rsidRPr="00973023" w:rsidTr="005D3840">
        <w:tc>
          <w:tcPr>
            <w:tcW w:w="8472" w:type="dxa"/>
          </w:tcPr>
          <w:p w:rsidR="00035351" w:rsidRPr="00973023" w:rsidRDefault="00035351" w:rsidP="005D3840">
            <w:pPr>
              <w:pStyle w:val="Default"/>
              <w:rPr>
                <w:rFonts w:ascii="Calibri" w:hAnsi="Calibri"/>
                <w:b/>
                <w:sz w:val="22"/>
              </w:rPr>
            </w:pPr>
            <w:r w:rsidRPr="00973023">
              <w:rPr>
                <w:rFonts w:ascii="Calibri" w:hAnsi="Calibri"/>
                <w:b/>
                <w:sz w:val="22"/>
              </w:rPr>
              <w:t xml:space="preserve">Terveyskeskuksessa annettu yksilökohtainen fysioterapia </w:t>
            </w:r>
          </w:p>
        </w:tc>
        <w:tc>
          <w:tcPr>
            <w:tcW w:w="1306" w:type="dxa"/>
          </w:tcPr>
          <w:p w:rsidR="00035351" w:rsidRPr="00973023" w:rsidRDefault="00035351" w:rsidP="005D3840">
            <w:pPr>
              <w:pStyle w:val="Default"/>
              <w:rPr>
                <w:rFonts w:ascii="Calibri" w:hAnsi="Calibri"/>
                <w:b/>
                <w:sz w:val="22"/>
              </w:rPr>
            </w:pPr>
            <w:r w:rsidRPr="00973023">
              <w:rPr>
                <w:rFonts w:ascii="Calibri" w:hAnsi="Calibri"/>
                <w:b/>
                <w:sz w:val="22"/>
              </w:rPr>
              <w:t>11,50 €</w:t>
            </w:r>
          </w:p>
        </w:tc>
      </w:tr>
      <w:tr w:rsidR="00035351" w:rsidRPr="00973023" w:rsidTr="005D3840">
        <w:tc>
          <w:tcPr>
            <w:tcW w:w="8472" w:type="dxa"/>
          </w:tcPr>
          <w:p w:rsidR="00035351" w:rsidRPr="00973023" w:rsidRDefault="00035351" w:rsidP="00AD085D">
            <w:pPr>
              <w:pStyle w:val="Default"/>
              <w:rPr>
                <w:rFonts w:ascii="Calibri" w:hAnsi="Calibri"/>
                <w:sz w:val="20"/>
                <w:szCs w:val="20"/>
              </w:rPr>
            </w:pPr>
            <w:r w:rsidRPr="00973023">
              <w:rPr>
                <w:rFonts w:ascii="Calibri" w:hAnsi="Calibri"/>
                <w:b/>
                <w:sz w:val="22"/>
              </w:rPr>
              <w:t xml:space="preserve">Tilapäinen kotisairaanhoitokäynti/ </w:t>
            </w:r>
            <w:r w:rsidRPr="00973023">
              <w:rPr>
                <w:rFonts w:ascii="Calibri" w:hAnsi="Calibri"/>
                <w:b/>
                <w:sz w:val="20"/>
                <w:szCs w:val="20"/>
              </w:rPr>
              <w:t xml:space="preserve">lääkäri </w:t>
            </w:r>
            <w:r w:rsidRPr="00973023">
              <w:rPr>
                <w:rFonts w:ascii="Calibri" w:hAnsi="Calibri"/>
                <w:sz w:val="20"/>
                <w:szCs w:val="20"/>
              </w:rPr>
              <w:t>(MaksuA 3 §)</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Maksua ei peritä:</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xml:space="preserve"> - kuukausimaksua maksavalta, jatkuvaa kotihoitoa saavalta henkilöltä.</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alle 18-vuotiaalta</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neuvolapalveluun liittyvältä käynniltä</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julkisessa laitoshoidossa olevalta</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tartuntatautilain mukaisesta hoidosta</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sotainvalideilta</w:t>
            </w:r>
          </w:p>
          <w:p w:rsidR="00035351" w:rsidRPr="00973023" w:rsidRDefault="00035351" w:rsidP="00973023">
            <w:pPr>
              <w:pStyle w:val="Default"/>
              <w:ind w:left="1304"/>
              <w:rPr>
                <w:rFonts w:ascii="Calibri" w:hAnsi="Calibri"/>
                <w:b/>
                <w:sz w:val="22"/>
              </w:rPr>
            </w:pPr>
            <w:r w:rsidRPr="00973023">
              <w:rPr>
                <w:rFonts w:ascii="Calibri" w:hAnsi="Calibri"/>
                <w:sz w:val="20"/>
                <w:szCs w:val="20"/>
              </w:rPr>
              <w:t>- varusmiehiltä, siviilipalvelusmiehiltä ym. ryhmiltä, joiden hoidosta vastaa muu taho, jota laskutetaan</w:t>
            </w:r>
          </w:p>
        </w:tc>
        <w:tc>
          <w:tcPr>
            <w:tcW w:w="1306" w:type="dxa"/>
          </w:tcPr>
          <w:p w:rsidR="00035351" w:rsidRPr="00973023" w:rsidRDefault="00035351" w:rsidP="005D3840">
            <w:pPr>
              <w:pStyle w:val="Default"/>
              <w:rPr>
                <w:rFonts w:ascii="Calibri" w:hAnsi="Calibri"/>
                <w:b/>
                <w:sz w:val="22"/>
              </w:rPr>
            </w:pPr>
            <w:r w:rsidRPr="00973023">
              <w:rPr>
                <w:rFonts w:ascii="Calibri" w:hAnsi="Calibri"/>
                <w:b/>
                <w:sz w:val="22"/>
              </w:rPr>
              <w:t>19,10 €</w:t>
            </w:r>
          </w:p>
        </w:tc>
      </w:tr>
      <w:tr w:rsidR="00035351" w:rsidRPr="00973023" w:rsidTr="005D3840">
        <w:tc>
          <w:tcPr>
            <w:tcW w:w="8472" w:type="dxa"/>
          </w:tcPr>
          <w:p w:rsidR="00035351" w:rsidRPr="00973023" w:rsidRDefault="00035351" w:rsidP="00AD085D">
            <w:pPr>
              <w:pStyle w:val="Default"/>
              <w:rPr>
                <w:rFonts w:ascii="Calibri" w:hAnsi="Calibri"/>
                <w:sz w:val="20"/>
                <w:szCs w:val="20"/>
              </w:rPr>
            </w:pPr>
            <w:r w:rsidRPr="00973023">
              <w:rPr>
                <w:rFonts w:ascii="Calibri" w:hAnsi="Calibri"/>
                <w:b/>
                <w:sz w:val="22"/>
              </w:rPr>
              <w:t xml:space="preserve">Tilapäinen kotisairaanhoitokäynti/ muu </w:t>
            </w:r>
            <w:r w:rsidRPr="00973023">
              <w:rPr>
                <w:rFonts w:ascii="Calibri" w:hAnsi="Calibri"/>
                <w:b/>
                <w:sz w:val="20"/>
                <w:szCs w:val="20"/>
              </w:rPr>
              <w:t xml:space="preserve">henkilöstö </w:t>
            </w:r>
            <w:r w:rsidRPr="00973023">
              <w:rPr>
                <w:rFonts w:ascii="Calibri" w:hAnsi="Calibri"/>
                <w:sz w:val="20"/>
                <w:szCs w:val="20"/>
              </w:rPr>
              <w:t>(MaksuA 3 §)</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Maksua ei peritä:</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xml:space="preserve"> - kuukausimaksua maksavalta, jatkuvaa kotihoitoa saavalta henkilöltä.</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alle 18-vuotiaalta</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neuvolapalveluun liittyvältä käynniltä</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lastRenderedPageBreak/>
              <w:t>- julkisessa laitoshoidossa olevalta</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tartuntatautilain mukaisesta hoidosta</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sotainvalideilta</w:t>
            </w:r>
          </w:p>
          <w:p w:rsidR="00035351" w:rsidRPr="00973023" w:rsidRDefault="00035351" w:rsidP="00973023">
            <w:pPr>
              <w:pStyle w:val="Default"/>
              <w:ind w:left="1304"/>
              <w:rPr>
                <w:rFonts w:ascii="Calibri" w:hAnsi="Calibri"/>
                <w:b/>
                <w:sz w:val="22"/>
              </w:rPr>
            </w:pPr>
            <w:r w:rsidRPr="00973023">
              <w:rPr>
                <w:rFonts w:ascii="Calibri" w:hAnsi="Calibri"/>
                <w:sz w:val="20"/>
                <w:szCs w:val="20"/>
              </w:rPr>
              <w:t>- varusmiehiltä, siviilipalvelusmiehiltä ym. ryhmiltä, joiden hoidosta vastaa muu taho, jota laskutetaan</w:t>
            </w:r>
          </w:p>
        </w:tc>
        <w:tc>
          <w:tcPr>
            <w:tcW w:w="1306" w:type="dxa"/>
          </w:tcPr>
          <w:p w:rsidR="00035351" w:rsidRPr="00973023" w:rsidRDefault="00035351" w:rsidP="005D3840">
            <w:pPr>
              <w:pStyle w:val="Default"/>
              <w:rPr>
                <w:rFonts w:ascii="Calibri" w:hAnsi="Calibri"/>
                <w:b/>
                <w:sz w:val="22"/>
              </w:rPr>
            </w:pPr>
            <w:r w:rsidRPr="00973023">
              <w:rPr>
                <w:rFonts w:ascii="Calibri" w:hAnsi="Calibri"/>
                <w:b/>
                <w:sz w:val="22"/>
              </w:rPr>
              <w:lastRenderedPageBreak/>
              <w:t>12,10 €</w:t>
            </w:r>
          </w:p>
        </w:tc>
      </w:tr>
      <w:tr w:rsidR="00035351" w:rsidRPr="00973023" w:rsidTr="005D3840">
        <w:tc>
          <w:tcPr>
            <w:tcW w:w="8472" w:type="dxa"/>
          </w:tcPr>
          <w:p w:rsidR="00035351" w:rsidRPr="00973023" w:rsidRDefault="00035351" w:rsidP="00AD085D">
            <w:pPr>
              <w:pStyle w:val="Default"/>
              <w:rPr>
                <w:rFonts w:ascii="Calibri" w:hAnsi="Calibri"/>
                <w:sz w:val="20"/>
                <w:szCs w:val="20"/>
              </w:rPr>
            </w:pPr>
            <w:r w:rsidRPr="00973023">
              <w:rPr>
                <w:rFonts w:ascii="Calibri" w:hAnsi="Calibri"/>
                <w:b/>
                <w:sz w:val="22"/>
              </w:rPr>
              <w:lastRenderedPageBreak/>
              <w:t xml:space="preserve">Sarjassa annettava </w:t>
            </w:r>
            <w:r w:rsidRPr="00973023">
              <w:rPr>
                <w:rFonts w:ascii="Calibri" w:hAnsi="Calibri"/>
                <w:b/>
                <w:sz w:val="20"/>
                <w:szCs w:val="20"/>
              </w:rPr>
              <w:t>hoito</w:t>
            </w:r>
            <w:r w:rsidRPr="00973023">
              <w:rPr>
                <w:rFonts w:ascii="Calibri" w:hAnsi="Calibri"/>
                <w:sz w:val="20"/>
                <w:szCs w:val="20"/>
              </w:rPr>
              <w:t xml:space="preserve"> (MaksuA 11 §) yli 18 v, enintään 45 kerralta/vuosi</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Lääkinnällinen kuntoutus, dialyysi- sekä muu vastaava hoito.</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Hoito- ja kuntoutussuunnitelmaan perustuva lääkinnällinen kuntoutus:</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xml:space="preserve"> - fysioterapia</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xml:space="preserve"> - neuropsykologinen kuntoutus</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xml:space="preserve"> - psykoterapia</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xml:space="preserve"> - jalkahoito</w:t>
            </w:r>
          </w:p>
          <w:p w:rsidR="00035351" w:rsidRPr="00973023" w:rsidRDefault="00035351" w:rsidP="00973023">
            <w:pPr>
              <w:pStyle w:val="Default"/>
              <w:ind w:left="1304"/>
              <w:rPr>
                <w:rFonts w:ascii="Calibri" w:hAnsi="Calibri"/>
                <w:sz w:val="20"/>
                <w:szCs w:val="20"/>
              </w:rPr>
            </w:pPr>
            <w:r w:rsidRPr="00973023">
              <w:rPr>
                <w:rFonts w:ascii="Calibri" w:hAnsi="Calibri"/>
                <w:sz w:val="20"/>
                <w:szCs w:val="20"/>
              </w:rPr>
              <w:t xml:space="preserve"> - muut näihin rinnastettavat toimintakykyä parantavat ja ylläpitävät terapiat ja to</w:t>
            </w:r>
            <w:r w:rsidRPr="00973023">
              <w:rPr>
                <w:rFonts w:ascii="Calibri" w:hAnsi="Calibri"/>
                <w:sz w:val="20"/>
                <w:szCs w:val="20"/>
              </w:rPr>
              <w:t>i</w:t>
            </w:r>
            <w:r w:rsidRPr="00973023">
              <w:rPr>
                <w:rFonts w:ascii="Calibri" w:hAnsi="Calibri"/>
                <w:sz w:val="20"/>
                <w:szCs w:val="20"/>
              </w:rPr>
              <w:t>menpiteet</w:t>
            </w:r>
          </w:p>
          <w:p w:rsidR="00035351" w:rsidRPr="00973023" w:rsidRDefault="00035351" w:rsidP="00973023">
            <w:pPr>
              <w:pStyle w:val="Default"/>
              <w:ind w:left="1304"/>
              <w:rPr>
                <w:rFonts w:ascii="Calibri" w:hAnsi="Calibri"/>
                <w:sz w:val="22"/>
              </w:rPr>
            </w:pPr>
            <w:r w:rsidRPr="00973023">
              <w:rPr>
                <w:rFonts w:ascii="Calibri" w:hAnsi="Calibri"/>
                <w:sz w:val="20"/>
                <w:szCs w:val="20"/>
              </w:rPr>
              <w:t>Maksua ei peritä maksukaton täyttymisen jälkeen.</w:t>
            </w:r>
          </w:p>
        </w:tc>
        <w:tc>
          <w:tcPr>
            <w:tcW w:w="1306" w:type="dxa"/>
          </w:tcPr>
          <w:p w:rsidR="00035351" w:rsidRPr="00973023" w:rsidRDefault="00035351" w:rsidP="00AD085D">
            <w:pPr>
              <w:pStyle w:val="Default"/>
              <w:rPr>
                <w:rFonts w:ascii="Calibri" w:hAnsi="Calibri"/>
                <w:b/>
                <w:sz w:val="22"/>
              </w:rPr>
            </w:pPr>
            <w:r w:rsidRPr="00973023">
              <w:rPr>
                <w:rFonts w:ascii="Calibri" w:hAnsi="Calibri"/>
                <w:b/>
                <w:sz w:val="22"/>
              </w:rPr>
              <w:t>11,50 €</w:t>
            </w:r>
          </w:p>
        </w:tc>
      </w:tr>
      <w:tr w:rsidR="00035351" w:rsidRPr="00973023" w:rsidTr="005D3840">
        <w:tc>
          <w:tcPr>
            <w:tcW w:w="8472" w:type="dxa"/>
          </w:tcPr>
          <w:p w:rsidR="00035351" w:rsidRPr="00973023" w:rsidRDefault="00035351" w:rsidP="00AD085D">
            <w:pPr>
              <w:pStyle w:val="Default"/>
              <w:rPr>
                <w:rFonts w:ascii="Calibri" w:hAnsi="Calibri"/>
                <w:b/>
                <w:sz w:val="22"/>
              </w:rPr>
            </w:pPr>
            <w:r w:rsidRPr="00973023">
              <w:rPr>
                <w:rFonts w:ascii="Calibri" w:hAnsi="Calibri"/>
                <w:b/>
                <w:sz w:val="22"/>
              </w:rPr>
              <w:t xml:space="preserve">Käyttämättä ja peruuttamatta jätetystä palvelusta perittävä </w:t>
            </w:r>
            <w:r w:rsidRPr="00973023">
              <w:rPr>
                <w:rFonts w:ascii="Calibri" w:hAnsi="Calibri"/>
                <w:b/>
              </w:rPr>
              <w:t xml:space="preserve">maksu </w:t>
            </w:r>
            <w:r w:rsidRPr="00973023">
              <w:rPr>
                <w:rFonts w:ascii="Calibri" w:hAnsi="Calibri"/>
                <w:sz w:val="20"/>
              </w:rPr>
              <w:t>(MaksuA 25 §)</w:t>
            </w:r>
            <w:r w:rsidRPr="00973023">
              <w:rPr>
                <w:rFonts w:ascii="Calibri" w:hAnsi="Calibri"/>
                <w:b/>
                <w:sz w:val="20"/>
              </w:rPr>
              <w:t xml:space="preserve"> </w:t>
            </w:r>
            <w:r w:rsidRPr="00973023">
              <w:rPr>
                <w:rFonts w:ascii="Calibri" w:hAnsi="Calibri"/>
                <w:sz w:val="20"/>
                <w:szCs w:val="20"/>
              </w:rPr>
              <w:t>Peritään k</w:t>
            </w:r>
            <w:r w:rsidRPr="00973023">
              <w:rPr>
                <w:rFonts w:ascii="Calibri" w:hAnsi="Calibri"/>
                <w:sz w:val="20"/>
              </w:rPr>
              <w:t>äyttämättä ja peruuttamatta jätetystä, asiakkaan varaamasta terveyskeskuksen lääkärin, suun ja hampaiden tutkimuksen ja hoidon, erikoissairaanhoidon avohoidon tai kalliin kuvantamistutkimuksen vastaanottoajasta 15 vuotta täyttäneeltä. Maksua ei peritä silloin, kun varatun ajan peruuttamatta jättämiseen on hyväksyttävä syy.</w:t>
            </w:r>
          </w:p>
        </w:tc>
        <w:tc>
          <w:tcPr>
            <w:tcW w:w="1306" w:type="dxa"/>
          </w:tcPr>
          <w:p w:rsidR="00035351" w:rsidRPr="00973023" w:rsidRDefault="00035351" w:rsidP="005D3840">
            <w:pPr>
              <w:pStyle w:val="Default"/>
              <w:rPr>
                <w:rFonts w:ascii="Calibri" w:hAnsi="Calibri"/>
                <w:b/>
                <w:sz w:val="22"/>
              </w:rPr>
            </w:pPr>
            <w:r w:rsidRPr="00973023">
              <w:rPr>
                <w:rFonts w:ascii="Calibri" w:hAnsi="Calibri"/>
                <w:b/>
                <w:sz w:val="22"/>
              </w:rPr>
              <w:t>51,40 €</w:t>
            </w:r>
          </w:p>
        </w:tc>
      </w:tr>
      <w:tr w:rsidR="00035351" w:rsidRPr="00973023" w:rsidTr="005D3840">
        <w:tc>
          <w:tcPr>
            <w:tcW w:w="8472" w:type="dxa"/>
          </w:tcPr>
          <w:p w:rsidR="00035351" w:rsidRPr="00973023" w:rsidRDefault="00035351" w:rsidP="00AD085D">
            <w:pPr>
              <w:pStyle w:val="Default"/>
              <w:rPr>
                <w:rFonts w:ascii="Calibri" w:hAnsi="Calibri"/>
                <w:b/>
                <w:sz w:val="22"/>
              </w:rPr>
            </w:pPr>
            <w:r w:rsidRPr="00973023">
              <w:rPr>
                <w:rFonts w:ascii="Calibri" w:hAnsi="Calibri"/>
                <w:b/>
                <w:sz w:val="22"/>
              </w:rPr>
              <w:t>Sairaalan poliklinikkamaksu</w:t>
            </w:r>
            <w:r w:rsidRPr="00973023">
              <w:rPr>
                <w:rFonts w:ascii="Calibri" w:hAnsi="Calibri"/>
                <w:sz w:val="22"/>
              </w:rPr>
              <w:t xml:space="preserve"> </w:t>
            </w:r>
            <w:r w:rsidRPr="00973023">
              <w:rPr>
                <w:rFonts w:ascii="Calibri" w:hAnsi="Calibri"/>
                <w:sz w:val="20"/>
              </w:rPr>
              <w:t xml:space="preserve">(MaksuA 8 §) </w:t>
            </w:r>
            <w:r w:rsidRPr="00973023">
              <w:rPr>
                <w:rFonts w:asciiTheme="minorHAnsi" w:hAnsiTheme="minorHAnsi"/>
                <w:sz w:val="20"/>
              </w:rPr>
              <w:t>Peritään terveyskeskuksen erikoislääkärijohtoisen sa</w:t>
            </w:r>
            <w:r w:rsidRPr="00973023">
              <w:rPr>
                <w:rFonts w:asciiTheme="minorHAnsi" w:hAnsiTheme="minorHAnsi"/>
                <w:sz w:val="20"/>
              </w:rPr>
              <w:t>i</w:t>
            </w:r>
            <w:r w:rsidRPr="00973023">
              <w:rPr>
                <w:rFonts w:asciiTheme="minorHAnsi" w:hAnsiTheme="minorHAnsi"/>
                <w:sz w:val="20"/>
              </w:rPr>
              <w:t>raalan poliklinikalla tutkittavalta tai hoidettavalta</w:t>
            </w:r>
          </w:p>
        </w:tc>
        <w:tc>
          <w:tcPr>
            <w:tcW w:w="1306" w:type="dxa"/>
          </w:tcPr>
          <w:p w:rsidR="00035351" w:rsidRPr="00973023" w:rsidRDefault="00035351" w:rsidP="005D3840">
            <w:pPr>
              <w:pStyle w:val="Default"/>
              <w:rPr>
                <w:rFonts w:ascii="Calibri" w:hAnsi="Calibri"/>
                <w:b/>
                <w:sz w:val="22"/>
              </w:rPr>
            </w:pPr>
            <w:r w:rsidRPr="00973023">
              <w:rPr>
                <w:rFonts w:ascii="Calibri" w:hAnsi="Calibri"/>
                <w:b/>
                <w:sz w:val="22"/>
              </w:rPr>
              <w:t>41,70 €</w:t>
            </w:r>
          </w:p>
        </w:tc>
      </w:tr>
      <w:tr w:rsidR="00035351" w:rsidRPr="00973023" w:rsidTr="005D3840">
        <w:tc>
          <w:tcPr>
            <w:tcW w:w="8472" w:type="dxa"/>
          </w:tcPr>
          <w:p w:rsidR="00035351" w:rsidRPr="00973023" w:rsidRDefault="00035351" w:rsidP="005D3840">
            <w:pPr>
              <w:pStyle w:val="Default"/>
              <w:rPr>
                <w:rFonts w:ascii="Calibri" w:hAnsi="Calibri"/>
                <w:b/>
                <w:sz w:val="22"/>
              </w:rPr>
            </w:pPr>
            <w:r w:rsidRPr="00973023">
              <w:rPr>
                <w:rFonts w:ascii="Calibri" w:hAnsi="Calibri"/>
                <w:b/>
                <w:bCs/>
                <w:sz w:val="22"/>
              </w:rPr>
              <w:t xml:space="preserve">Suun ja hampaiden tutkimuksesta ja hoidosta </w:t>
            </w:r>
            <w:r w:rsidRPr="00973023">
              <w:rPr>
                <w:rFonts w:ascii="Calibri" w:hAnsi="Calibri"/>
                <w:b/>
                <w:sz w:val="22"/>
              </w:rPr>
              <w:t>peritään käynniltä perusmaksu</w:t>
            </w:r>
            <w:r w:rsidRPr="00973023">
              <w:rPr>
                <w:rFonts w:ascii="Calibri" w:hAnsi="Calibri"/>
                <w:sz w:val="22"/>
              </w:rPr>
              <w:t xml:space="preserve"> (MaksuA 9 §)</w:t>
            </w:r>
          </w:p>
        </w:tc>
        <w:tc>
          <w:tcPr>
            <w:tcW w:w="1306" w:type="dxa"/>
          </w:tcPr>
          <w:p w:rsidR="00035351" w:rsidRPr="00973023" w:rsidRDefault="00035351" w:rsidP="005D3840">
            <w:pPr>
              <w:pStyle w:val="Default"/>
              <w:rPr>
                <w:rFonts w:ascii="Calibri" w:hAnsi="Calibri"/>
                <w:b/>
                <w:sz w:val="22"/>
              </w:rPr>
            </w:pPr>
          </w:p>
        </w:tc>
      </w:tr>
      <w:tr w:rsidR="00035351" w:rsidRPr="00973023" w:rsidTr="005D3840">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Suuhygienisti</w:t>
            </w:r>
          </w:p>
        </w:tc>
        <w:tc>
          <w:tcPr>
            <w:tcW w:w="1306" w:type="dxa"/>
          </w:tcPr>
          <w:p w:rsidR="00035351" w:rsidRPr="00973023" w:rsidRDefault="00035351" w:rsidP="005D3840">
            <w:pPr>
              <w:pStyle w:val="Default"/>
              <w:rPr>
                <w:rFonts w:ascii="Calibri" w:hAnsi="Calibri"/>
                <w:b/>
                <w:sz w:val="22"/>
              </w:rPr>
            </w:pPr>
            <w:r w:rsidRPr="00973023">
              <w:rPr>
                <w:rFonts w:ascii="Calibri" w:hAnsi="Calibri"/>
                <w:b/>
                <w:sz w:val="22"/>
              </w:rPr>
              <w:t>10,30 €</w:t>
            </w:r>
          </w:p>
        </w:tc>
      </w:tr>
      <w:tr w:rsidR="00035351" w:rsidRPr="00973023" w:rsidTr="005D3840">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Hammaslääkäri</w:t>
            </w:r>
          </w:p>
        </w:tc>
        <w:tc>
          <w:tcPr>
            <w:tcW w:w="1306" w:type="dxa"/>
          </w:tcPr>
          <w:p w:rsidR="00035351" w:rsidRPr="00973023" w:rsidRDefault="00035351" w:rsidP="005D3840">
            <w:pPr>
              <w:pStyle w:val="Default"/>
              <w:rPr>
                <w:rFonts w:ascii="Calibri" w:hAnsi="Calibri"/>
                <w:b/>
                <w:sz w:val="22"/>
              </w:rPr>
            </w:pPr>
            <w:r w:rsidRPr="00973023">
              <w:rPr>
                <w:rFonts w:ascii="Calibri" w:hAnsi="Calibri"/>
                <w:b/>
                <w:sz w:val="22"/>
              </w:rPr>
              <w:t>13,30 €</w:t>
            </w:r>
          </w:p>
        </w:tc>
      </w:tr>
      <w:tr w:rsidR="00035351" w:rsidRPr="00973023" w:rsidTr="005D3840">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Erikoishammaslääkäri</w:t>
            </w:r>
          </w:p>
        </w:tc>
        <w:tc>
          <w:tcPr>
            <w:tcW w:w="1306" w:type="dxa"/>
          </w:tcPr>
          <w:p w:rsidR="00035351" w:rsidRPr="00973023" w:rsidRDefault="00035351" w:rsidP="005D3840">
            <w:pPr>
              <w:pStyle w:val="Default"/>
              <w:rPr>
                <w:rFonts w:ascii="Calibri" w:hAnsi="Calibri"/>
                <w:b/>
                <w:sz w:val="22"/>
              </w:rPr>
            </w:pPr>
            <w:r w:rsidRPr="00973023">
              <w:rPr>
                <w:rFonts w:ascii="Calibri" w:hAnsi="Calibri"/>
                <w:b/>
                <w:sz w:val="22"/>
              </w:rPr>
              <w:t>19,40 €</w:t>
            </w:r>
          </w:p>
        </w:tc>
      </w:tr>
      <w:tr w:rsidR="00035351" w:rsidRPr="00973023" w:rsidTr="005D3840">
        <w:tc>
          <w:tcPr>
            <w:tcW w:w="8472" w:type="dxa"/>
          </w:tcPr>
          <w:p w:rsidR="00035351" w:rsidRPr="00973023" w:rsidRDefault="00035351" w:rsidP="005D3840">
            <w:pPr>
              <w:pStyle w:val="Default"/>
              <w:rPr>
                <w:rFonts w:ascii="Calibri" w:hAnsi="Calibri"/>
                <w:sz w:val="22"/>
              </w:rPr>
            </w:pPr>
            <w:r w:rsidRPr="00973023">
              <w:rPr>
                <w:rFonts w:ascii="Calibri" w:hAnsi="Calibri"/>
                <w:b/>
                <w:sz w:val="22"/>
              </w:rPr>
              <w:t>Perusmaksun lisäksi peritään tutkimuksesta ja hoidosta seuraavat maksut</w:t>
            </w:r>
            <w:r w:rsidRPr="00973023">
              <w:rPr>
                <w:rFonts w:ascii="Calibri" w:hAnsi="Calibri"/>
                <w:sz w:val="22"/>
              </w:rPr>
              <w:t xml:space="preserve"> (MaksuA 9 §)</w:t>
            </w:r>
          </w:p>
        </w:tc>
        <w:tc>
          <w:tcPr>
            <w:tcW w:w="1306" w:type="dxa"/>
          </w:tcPr>
          <w:p w:rsidR="00035351" w:rsidRPr="00973023" w:rsidRDefault="00035351" w:rsidP="005D3840">
            <w:pPr>
              <w:pStyle w:val="Default"/>
              <w:rPr>
                <w:rFonts w:ascii="Calibri" w:hAnsi="Calibri"/>
                <w:b/>
                <w:sz w:val="22"/>
              </w:rPr>
            </w:pPr>
          </w:p>
        </w:tc>
      </w:tr>
      <w:tr w:rsidR="00035351" w:rsidRPr="00973023" w:rsidTr="005D3840">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Kuvantamistutkimus: hammaskuva</w:t>
            </w:r>
          </w:p>
        </w:tc>
        <w:tc>
          <w:tcPr>
            <w:tcW w:w="1306" w:type="dxa"/>
          </w:tcPr>
          <w:p w:rsidR="00035351" w:rsidRPr="00973023" w:rsidRDefault="00035351" w:rsidP="005D3840">
            <w:pPr>
              <w:pStyle w:val="Default"/>
              <w:rPr>
                <w:rFonts w:ascii="Calibri" w:hAnsi="Calibri"/>
                <w:b/>
                <w:sz w:val="22"/>
              </w:rPr>
            </w:pPr>
            <w:r w:rsidRPr="00973023">
              <w:rPr>
                <w:rFonts w:ascii="Calibri" w:hAnsi="Calibri"/>
                <w:b/>
                <w:sz w:val="22"/>
              </w:rPr>
              <w:t>8,50 €</w:t>
            </w:r>
          </w:p>
        </w:tc>
      </w:tr>
      <w:tr w:rsidR="00035351" w:rsidRPr="00973023" w:rsidTr="005D3840">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Kuvantamistutkimus: leukojen ja koko hampaiston panoraamaröntgenkuv</w:t>
            </w:r>
            <w:r w:rsidRPr="00973023">
              <w:rPr>
                <w:rFonts w:ascii="Calibri" w:hAnsi="Calibri"/>
                <w:sz w:val="22"/>
              </w:rPr>
              <w:t>a</w:t>
            </w:r>
            <w:r w:rsidRPr="00973023">
              <w:rPr>
                <w:rFonts w:ascii="Calibri" w:hAnsi="Calibri"/>
                <w:sz w:val="22"/>
              </w:rPr>
              <w:t>uksesta</w:t>
            </w:r>
          </w:p>
        </w:tc>
        <w:tc>
          <w:tcPr>
            <w:tcW w:w="1306" w:type="dxa"/>
          </w:tcPr>
          <w:p w:rsidR="00035351" w:rsidRPr="00973023" w:rsidRDefault="00035351" w:rsidP="00C97B95">
            <w:pPr>
              <w:pStyle w:val="Default"/>
              <w:rPr>
                <w:rFonts w:ascii="Calibri" w:hAnsi="Calibri"/>
                <w:b/>
                <w:sz w:val="22"/>
              </w:rPr>
            </w:pPr>
            <w:r w:rsidRPr="00973023">
              <w:rPr>
                <w:rFonts w:ascii="Calibri" w:hAnsi="Calibri"/>
                <w:b/>
                <w:sz w:val="22"/>
              </w:rPr>
              <w:t>19,10 €</w:t>
            </w:r>
          </w:p>
        </w:tc>
      </w:tr>
      <w:tr w:rsidR="00035351" w:rsidRPr="00973023" w:rsidTr="005D3840">
        <w:tc>
          <w:tcPr>
            <w:tcW w:w="8472" w:type="dxa"/>
          </w:tcPr>
          <w:p w:rsidR="00035351" w:rsidRPr="00973023" w:rsidRDefault="00035351" w:rsidP="00973023">
            <w:pPr>
              <w:pStyle w:val="Default"/>
              <w:ind w:left="1304"/>
              <w:rPr>
                <w:rFonts w:asciiTheme="minorHAnsi" w:hAnsiTheme="minorHAnsi"/>
                <w:sz w:val="22"/>
              </w:rPr>
            </w:pPr>
            <w:r w:rsidRPr="00973023">
              <w:rPr>
                <w:rFonts w:asciiTheme="minorHAnsi" w:hAnsiTheme="minorHAnsi"/>
                <w:color w:val="444444"/>
                <w:sz w:val="22"/>
                <w:shd w:val="clear" w:color="auto" w:fill="FFFFFF"/>
              </w:rPr>
              <w:t>Ehkäisevään hoitoon kuuluvat toimenpideluokituksen SC-ryhmän suun te</w:t>
            </w:r>
            <w:r w:rsidRPr="00973023">
              <w:rPr>
                <w:rFonts w:asciiTheme="minorHAnsi" w:hAnsiTheme="minorHAnsi"/>
                <w:color w:val="444444"/>
                <w:sz w:val="22"/>
                <w:shd w:val="clear" w:color="auto" w:fill="FFFFFF"/>
              </w:rPr>
              <w:t>r</w:t>
            </w:r>
            <w:r w:rsidRPr="00973023">
              <w:rPr>
                <w:rFonts w:asciiTheme="minorHAnsi" w:hAnsiTheme="minorHAnsi"/>
                <w:color w:val="444444"/>
                <w:sz w:val="22"/>
                <w:shd w:val="clear" w:color="auto" w:fill="FFFFFF"/>
              </w:rPr>
              <w:t>veyden edistämisen toimenpiteet</w:t>
            </w:r>
          </w:p>
        </w:tc>
        <w:tc>
          <w:tcPr>
            <w:tcW w:w="1306" w:type="dxa"/>
          </w:tcPr>
          <w:p w:rsidR="00035351" w:rsidRPr="00973023" w:rsidRDefault="00035351" w:rsidP="00C97B95">
            <w:pPr>
              <w:pStyle w:val="Default"/>
              <w:rPr>
                <w:rFonts w:ascii="Calibri" w:hAnsi="Calibri"/>
                <w:b/>
                <w:sz w:val="22"/>
              </w:rPr>
            </w:pPr>
            <w:r w:rsidRPr="00973023">
              <w:rPr>
                <w:rFonts w:ascii="Calibri" w:hAnsi="Calibri"/>
                <w:b/>
                <w:sz w:val="22"/>
              </w:rPr>
              <w:t>8,50 €</w:t>
            </w:r>
          </w:p>
        </w:tc>
      </w:tr>
      <w:tr w:rsidR="00035351" w:rsidRPr="00973023" w:rsidTr="005D3840">
        <w:tc>
          <w:tcPr>
            <w:tcW w:w="8472" w:type="dxa"/>
          </w:tcPr>
          <w:p w:rsidR="00035351" w:rsidRPr="00973023" w:rsidRDefault="00035351" w:rsidP="005D3840">
            <w:pPr>
              <w:pStyle w:val="Default"/>
              <w:rPr>
                <w:rFonts w:asciiTheme="minorHAnsi" w:hAnsiTheme="minorHAnsi"/>
                <w:b/>
                <w:color w:val="444444"/>
                <w:sz w:val="22"/>
                <w:shd w:val="clear" w:color="auto" w:fill="FFFFFF"/>
              </w:rPr>
            </w:pPr>
            <w:r w:rsidRPr="00973023">
              <w:rPr>
                <w:rFonts w:asciiTheme="minorHAnsi" w:hAnsiTheme="minorHAnsi"/>
                <w:b/>
                <w:sz w:val="22"/>
              </w:rPr>
              <w:t>Tutkimukset, hammastarkastukset ja sairauksien hoito</w:t>
            </w:r>
          </w:p>
        </w:tc>
        <w:tc>
          <w:tcPr>
            <w:tcW w:w="1306" w:type="dxa"/>
          </w:tcPr>
          <w:p w:rsidR="00035351" w:rsidRPr="00973023" w:rsidRDefault="00035351" w:rsidP="00C97B95">
            <w:pPr>
              <w:pStyle w:val="Default"/>
              <w:rPr>
                <w:rFonts w:ascii="Calibri" w:hAnsi="Calibri"/>
                <w:b/>
                <w:sz w:val="22"/>
              </w:rPr>
            </w:pPr>
          </w:p>
        </w:tc>
      </w:tr>
      <w:tr w:rsidR="00035351" w:rsidRPr="00973023" w:rsidTr="005D3840">
        <w:tc>
          <w:tcPr>
            <w:tcW w:w="8472" w:type="dxa"/>
          </w:tcPr>
          <w:p w:rsidR="00035351" w:rsidRPr="00973023" w:rsidRDefault="00035351" w:rsidP="005D3840">
            <w:pPr>
              <w:pStyle w:val="Default"/>
              <w:rPr>
                <w:rFonts w:ascii="Calibri" w:hAnsi="Calibri"/>
                <w:b/>
                <w:sz w:val="22"/>
              </w:rPr>
            </w:pPr>
            <w:r w:rsidRPr="00973023">
              <w:rPr>
                <w:rFonts w:ascii="Calibri" w:hAnsi="Calibri"/>
                <w:b/>
                <w:sz w:val="22"/>
              </w:rPr>
              <w:t>Toimenpiteet luokituksen mukaisesti</w:t>
            </w:r>
          </w:p>
        </w:tc>
        <w:tc>
          <w:tcPr>
            <w:tcW w:w="1306" w:type="dxa"/>
          </w:tcPr>
          <w:p w:rsidR="00035351" w:rsidRPr="00973023" w:rsidRDefault="00035351" w:rsidP="00C97B95">
            <w:pPr>
              <w:pStyle w:val="Default"/>
              <w:rPr>
                <w:rFonts w:ascii="Calibri" w:hAnsi="Calibri"/>
                <w:b/>
                <w:sz w:val="22"/>
              </w:rPr>
            </w:pPr>
          </w:p>
        </w:tc>
      </w:tr>
      <w:tr w:rsidR="00035351" w:rsidRPr="00973023" w:rsidTr="00C97B95">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 xml:space="preserve">vaativuusluokka 0–2 </w:t>
            </w:r>
          </w:p>
        </w:tc>
        <w:tc>
          <w:tcPr>
            <w:tcW w:w="1306" w:type="dxa"/>
          </w:tcPr>
          <w:p w:rsidR="00035351" w:rsidRPr="00973023" w:rsidRDefault="00035351" w:rsidP="00067CF4">
            <w:pPr>
              <w:pStyle w:val="Default"/>
              <w:rPr>
                <w:rFonts w:ascii="Calibri" w:hAnsi="Calibri"/>
                <w:b/>
                <w:sz w:val="22"/>
              </w:rPr>
            </w:pPr>
            <w:r w:rsidRPr="00973023">
              <w:rPr>
                <w:rFonts w:ascii="Calibri" w:hAnsi="Calibri"/>
                <w:b/>
                <w:sz w:val="22"/>
              </w:rPr>
              <w:t>8,50 €</w:t>
            </w:r>
          </w:p>
        </w:tc>
      </w:tr>
      <w:tr w:rsidR="00035351" w:rsidRPr="00973023" w:rsidTr="00C97B95">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 xml:space="preserve">vaativuusluokka 3–4 </w:t>
            </w:r>
          </w:p>
        </w:tc>
        <w:tc>
          <w:tcPr>
            <w:tcW w:w="1306" w:type="dxa"/>
          </w:tcPr>
          <w:p w:rsidR="00035351" w:rsidRPr="00973023" w:rsidRDefault="00035351" w:rsidP="00067CF4">
            <w:pPr>
              <w:pStyle w:val="Default"/>
              <w:rPr>
                <w:rFonts w:ascii="Calibri" w:hAnsi="Calibri"/>
                <w:b/>
                <w:sz w:val="22"/>
              </w:rPr>
            </w:pPr>
            <w:r w:rsidRPr="00973023">
              <w:rPr>
                <w:rFonts w:ascii="Calibri" w:hAnsi="Calibri"/>
                <w:b/>
                <w:sz w:val="22"/>
              </w:rPr>
              <w:t>19,10 €</w:t>
            </w:r>
          </w:p>
        </w:tc>
      </w:tr>
      <w:tr w:rsidR="00035351" w:rsidRPr="00973023" w:rsidTr="00C97B95">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 xml:space="preserve">vaativuusluokka 5–7 </w:t>
            </w:r>
          </w:p>
        </w:tc>
        <w:tc>
          <w:tcPr>
            <w:tcW w:w="1306" w:type="dxa"/>
          </w:tcPr>
          <w:p w:rsidR="00035351" w:rsidRPr="00973023" w:rsidRDefault="00035351" w:rsidP="00067CF4">
            <w:pPr>
              <w:pStyle w:val="Default"/>
              <w:rPr>
                <w:rFonts w:ascii="Calibri" w:hAnsi="Calibri"/>
                <w:b/>
                <w:sz w:val="22"/>
              </w:rPr>
            </w:pPr>
            <w:r w:rsidRPr="00973023">
              <w:rPr>
                <w:rFonts w:ascii="Calibri" w:hAnsi="Calibri"/>
                <w:b/>
                <w:sz w:val="22"/>
              </w:rPr>
              <w:t>38,00 €</w:t>
            </w:r>
          </w:p>
        </w:tc>
      </w:tr>
      <w:tr w:rsidR="00035351" w:rsidRPr="00973023" w:rsidTr="00C97B95">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 xml:space="preserve">vaativuusluokka 8–10 </w:t>
            </w:r>
          </w:p>
        </w:tc>
        <w:tc>
          <w:tcPr>
            <w:tcW w:w="1306" w:type="dxa"/>
          </w:tcPr>
          <w:p w:rsidR="00035351" w:rsidRPr="00973023" w:rsidRDefault="00035351" w:rsidP="00067CF4">
            <w:pPr>
              <w:pStyle w:val="Default"/>
              <w:rPr>
                <w:rFonts w:ascii="Calibri" w:hAnsi="Calibri"/>
                <w:b/>
                <w:sz w:val="22"/>
              </w:rPr>
            </w:pPr>
            <w:r w:rsidRPr="00973023">
              <w:rPr>
                <w:rFonts w:ascii="Calibri" w:hAnsi="Calibri"/>
                <w:b/>
                <w:sz w:val="22"/>
              </w:rPr>
              <w:t>55,60 €</w:t>
            </w:r>
          </w:p>
        </w:tc>
      </w:tr>
      <w:tr w:rsidR="00035351" w:rsidRPr="00973023" w:rsidTr="00C97B95">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 xml:space="preserve">vaativuusluokka 11– </w:t>
            </w:r>
          </w:p>
        </w:tc>
        <w:tc>
          <w:tcPr>
            <w:tcW w:w="1306" w:type="dxa"/>
          </w:tcPr>
          <w:p w:rsidR="00035351" w:rsidRPr="00973023" w:rsidRDefault="00035351" w:rsidP="00067CF4">
            <w:pPr>
              <w:pStyle w:val="Default"/>
              <w:rPr>
                <w:rFonts w:ascii="Calibri" w:hAnsi="Calibri"/>
                <w:b/>
                <w:sz w:val="22"/>
              </w:rPr>
            </w:pPr>
            <w:r w:rsidRPr="00973023">
              <w:rPr>
                <w:rFonts w:ascii="Calibri" w:hAnsi="Calibri"/>
                <w:b/>
                <w:sz w:val="22"/>
              </w:rPr>
              <w:t>78,00 €</w:t>
            </w:r>
          </w:p>
        </w:tc>
      </w:tr>
      <w:tr w:rsidR="00035351" w:rsidRPr="00973023" w:rsidTr="00C97B95">
        <w:tc>
          <w:tcPr>
            <w:tcW w:w="8472" w:type="dxa"/>
          </w:tcPr>
          <w:p w:rsidR="00035351" w:rsidRPr="00973023" w:rsidRDefault="00035351" w:rsidP="00C97B95">
            <w:pPr>
              <w:pStyle w:val="Default"/>
              <w:rPr>
                <w:rFonts w:ascii="Calibri" w:hAnsi="Calibri"/>
                <w:b/>
                <w:sz w:val="22"/>
              </w:rPr>
            </w:pPr>
            <w:r w:rsidRPr="00973023">
              <w:rPr>
                <w:rFonts w:ascii="Calibri" w:hAnsi="Calibri"/>
                <w:b/>
                <w:sz w:val="22"/>
              </w:rPr>
              <w:t>Proteettiset toimenpiteet</w:t>
            </w:r>
          </w:p>
        </w:tc>
        <w:tc>
          <w:tcPr>
            <w:tcW w:w="1306" w:type="dxa"/>
          </w:tcPr>
          <w:p w:rsidR="00035351" w:rsidRPr="00973023" w:rsidRDefault="00035351" w:rsidP="00067CF4">
            <w:pPr>
              <w:pStyle w:val="Default"/>
              <w:rPr>
                <w:rFonts w:ascii="Calibri" w:hAnsi="Calibri"/>
                <w:b/>
                <w:sz w:val="22"/>
              </w:rPr>
            </w:pPr>
          </w:p>
        </w:tc>
      </w:tr>
      <w:tr w:rsidR="00035351" w:rsidRPr="00973023" w:rsidTr="00C97B95">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 xml:space="preserve">Proteesin huolto: pohjauksella </w:t>
            </w:r>
          </w:p>
        </w:tc>
        <w:tc>
          <w:tcPr>
            <w:tcW w:w="1306" w:type="dxa"/>
          </w:tcPr>
          <w:p w:rsidR="00035351" w:rsidRPr="00973023" w:rsidRDefault="00035351" w:rsidP="00067CF4">
            <w:pPr>
              <w:pStyle w:val="Default"/>
              <w:rPr>
                <w:rFonts w:ascii="Calibri" w:hAnsi="Calibri"/>
                <w:b/>
                <w:sz w:val="22"/>
              </w:rPr>
            </w:pPr>
            <w:r w:rsidRPr="00973023">
              <w:rPr>
                <w:rFonts w:ascii="Calibri" w:hAnsi="Calibri"/>
                <w:b/>
                <w:sz w:val="22"/>
              </w:rPr>
              <w:t>55,60 €</w:t>
            </w:r>
          </w:p>
        </w:tc>
      </w:tr>
      <w:tr w:rsidR="00035351" w:rsidRPr="00973023" w:rsidTr="00C97B95">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 xml:space="preserve">Proteesin huolto: korjaus </w:t>
            </w:r>
          </w:p>
        </w:tc>
        <w:tc>
          <w:tcPr>
            <w:tcW w:w="1306" w:type="dxa"/>
          </w:tcPr>
          <w:p w:rsidR="00035351" w:rsidRPr="00973023" w:rsidRDefault="00035351" w:rsidP="00067CF4">
            <w:pPr>
              <w:pStyle w:val="Default"/>
              <w:rPr>
                <w:rFonts w:ascii="Calibri" w:hAnsi="Calibri"/>
                <w:b/>
                <w:sz w:val="22"/>
              </w:rPr>
            </w:pPr>
            <w:r w:rsidRPr="00973023">
              <w:rPr>
                <w:rFonts w:ascii="Calibri" w:hAnsi="Calibri"/>
                <w:b/>
                <w:sz w:val="22"/>
              </w:rPr>
              <w:t>38,00 €</w:t>
            </w:r>
          </w:p>
        </w:tc>
      </w:tr>
      <w:tr w:rsidR="00035351" w:rsidRPr="00973023" w:rsidTr="00C97B95">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 xml:space="preserve">Proteettiset toimenpiteet: akryyliosa- ja kokoproteesi </w:t>
            </w:r>
          </w:p>
        </w:tc>
        <w:tc>
          <w:tcPr>
            <w:tcW w:w="1306" w:type="dxa"/>
          </w:tcPr>
          <w:p w:rsidR="00035351" w:rsidRPr="00973023" w:rsidRDefault="00035351" w:rsidP="00067CF4">
            <w:pPr>
              <w:pStyle w:val="Default"/>
              <w:rPr>
                <w:rFonts w:ascii="Calibri" w:hAnsi="Calibri"/>
                <w:b/>
                <w:sz w:val="22"/>
              </w:rPr>
            </w:pPr>
            <w:r w:rsidRPr="00973023">
              <w:rPr>
                <w:rFonts w:ascii="Calibri" w:hAnsi="Calibri"/>
                <w:b/>
                <w:sz w:val="22"/>
              </w:rPr>
              <w:t>185,80 €</w:t>
            </w:r>
          </w:p>
        </w:tc>
      </w:tr>
      <w:tr w:rsidR="00035351" w:rsidRPr="00973023" w:rsidTr="00C97B95">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 xml:space="preserve">Proteettiset toimenpiteet: kruunut ja sillat hampaalta </w:t>
            </w:r>
          </w:p>
        </w:tc>
        <w:tc>
          <w:tcPr>
            <w:tcW w:w="1306" w:type="dxa"/>
          </w:tcPr>
          <w:p w:rsidR="00035351" w:rsidRPr="00973023" w:rsidRDefault="00035351" w:rsidP="00067CF4">
            <w:pPr>
              <w:pStyle w:val="Default"/>
              <w:rPr>
                <w:rFonts w:ascii="Calibri" w:hAnsi="Calibri"/>
                <w:b/>
                <w:sz w:val="22"/>
              </w:rPr>
            </w:pPr>
            <w:r w:rsidRPr="00973023">
              <w:rPr>
                <w:rFonts w:ascii="Calibri" w:hAnsi="Calibri"/>
                <w:b/>
                <w:sz w:val="22"/>
              </w:rPr>
              <w:t>185,80 €</w:t>
            </w:r>
          </w:p>
        </w:tc>
      </w:tr>
      <w:tr w:rsidR="00035351" w:rsidRPr="00973023" w:rsidTr="00C97B95">
        <w:tc>
          <w:tcPr>
            <w:tcW w:w="8472" w:type="dxa"/>
          </w:tcPr>
          <w:p w:rsidR="00035351" w:rsidRPr="00973023" w:rsidRDefault="00035351" w:rsidP="00973023">
            <w:pPr>
              <w:pStyle w:val="Default"/>
              <w:ind w:left="1304"/>
              <w:rPr>
                <w:rFonts w:ascii="Calibri" w:hAnsi="Calibri"/>
                <w:sz w:val="22"/>
              </w:rPr>
            </w:pPr>
            <w:r w:rsidRPr="00973023">
              <w:rPr>
                <w:rFonts w:ascii="Calibri" w:hAnsi="Calibri"/>
                <w:sz w:val="22"/>
              </w:rPr>
              <w:t xml:space="preserve">Proteettiset toimenpiteet: rankaproteesi </w:t>
            </w:r>
          </w:p>
        </w:tc>
        <w:tc>
          <w:tcPr>
            <w:tcW w:w="1306" w:type="dxa"/>
          </w:tcPr>
          <w:p w:rsidR="00035351" w:rsidRPr="00973023" w:rsidRDefault="00035351" w:rsidP="00067CF4">
            <w:pPr>
              <w:pStyle w:val="Default"/>
              <w:rPr>
                <w:rFonts w:ascii="Calibri" w:hAnsi="Calibri"/>
                <w:b/>
                <w:sz w:val="22"/>
              </w:rPr>
            </w:pPr>
            <w:r w:rsidRPr="00973023">
              <w:rPr>
                <w:rFonts w:ascii="Calibri" w:hAnsi="Calibri"/>
                <w:b/>
                <w:sz w:val="22"/>
              </w:rPr>
              <w:t>225,50 €</w:t>
            </w:r>
          </w:p>
        </w:tc>
      </w:tr>
      <w:tr w:rsidR="00035351" w:rsidRPr="00973023" w:rsidTr="00C97B95">
        <w:tc>
          <w:tcPr>
            <w:tcW w:w="8472" w:type="dxa"/>
          </w:tcPr>
          <w:p w:rsidR="00035351" w:rsidRPr="00973023" w:rsidRDefault="00035351" w:rsidP="00307ACB">
            <w:pPr>
              <w:pStyle w:val="Default"/>
              <w:jc w:val="both"/>
              <w:rPr>
                <w:rFonts w:ascii="Calibri" w:hAnsi="Calibri"/>
                <w:sz w:val="22"/>
              </w:rPr>
            </w:pPr>
            <w:r w:rsidRPr="00973023">
              <w:rPr>
                <w:rFonts w:ascii="Calibri" w:hAnsi="Calibri"/>
                <w:sz w:val="20"/>
              </w:rPr>
              <w:t xml:space="preserve">Edellä säädettyjen maksujen lisäksi voidaan oikomislaitteista ja hammasproteettisista toimenpiteistä periä aiheutuvat hammastekniset kulut enintään todellisten kustannusten mukaisina 18-vuotiailta ja vanhemmilta, mikäli potilas ei ole suorittanut maksua suoraan valmistajalle. </w:t>
            </w:r>
            <w:r w:rsidRPr="00973023">
              <w:rPr>
                <w:rFonts w:ascii="Calibri" w:hAnsi="Calibri"/>
                <w:sz w:val="20"/>
              </w:rPr>
              <w:cr/>
              <w:t>(MaksuA 9 §)</w:t>
            </w:r>
          </w:p>
        </w:tc>
        <w:tc>
          <w:tcPr>
            <w:tcW w:w="1306" w:type="dxa"/>
          </w:tcPr>
          <w:p w:rsidR="00035351" w:rsidRPr="00973023" w:rsidRDefault="00035351" w:rsidP="00067CF4">
            <w:pPr>
              <w:pStyle w:val="Default"/>
              <w:rPr>
                <w:rFonts w:ascii="Calibri" w:hAnsi="Calibri"/>
                <w:b/>
                <w:sz w:val="22"/>
              </w:rPr>
            </w:pPr>
          </w:p>
        </w:tc>
      </w:tr>
      <w:tr w:rsidR="00035351" w:rsidRPr="00973023" w:rsidTr="00C97B95">
        <w:tc>
          <w:tcPr>
            <w:tcW w:w="8472" w:type="dxa"/>
          </w:tcPr>
          <w:p w:rsidR="00035351" w:rsidRPr="00973023" w:rsidRDefault="00035351" w:rsidP="00633CEA">
            <w:pPr>
              <w:pStyle w:val="Default"/>
              <w:rPr>
                <w:rFonts w:ascii="Calibri" w:hAnsi="Calibri"/>
                <w:sz w:val="22"/>
              </w:rPr>
            </w:pPr>
            <w:r w:rsidRPr="00973023">
              <w:rPr>
                <w:rFonts w:ascii="Calibri" w:hAnsi="Calibri"/>
                <w:b/>
                <w:sz w:val="22"/>
              </w:rPr>
              <w:t>Maksu lääkärin todistuksesta</w:t>
            </w:r>
            <w:r w:rsidRPr="00973023">
              <w:rPr>
                <w:rFonts w:ascii="Calibri" w:hAnsi="Calibri"/>
                <w:sz w:val="22"/>
              </w:rPr>
              <w:t xml:space="preserve"> (</w:t>
            </w:r>
            <w:r w:rsidRPr="00973023">
              <w:rPr>
                <w:rFonts w:ascii="Calibri" w:hAnsi="Calibri"/>
                <w:sz w:val="20"/>
              </w:rPr>
              <w:t>MaksuA 28 §)</w:t>
            </w:r>
            <w:r w:rsidRPr="00973023">
              <w:rPr>
                <w:sz w:val="20"/>
              </w:rPr>
              <w:t xml:space="preserve"> </w:t>
            </w:r>
            <w:r w:rsidRPr="00973023">
              <w:rPr>
                <w:rFonts w:ascii="Calibri" w:hAnsi="Calibri"/>
                <w:sz w:val="20"/>
              </w:rPr>
              <w:t>Asiakkaan pyytämästä todistuksesta tai lausunnosta peritään maksu. Potilaan hoitoon liittyvästä ja nuorison terveystodistuksesta ei maksua kuitenkaan peritä.</w:t>
            </w:r>
          </w:p>
        </w:tc>
        <w:tc>
          <w:tcPr>
            <w:tcW w:w="1306" w:type="dxa"/>
          </w:tcPr>
          <w:p w:rsidR="00035351" w:rsidRPr="00973023" w:rsidRDefault="00035351" w:rsidP="00067CF4">
            <w:pPr>
              <w:pStyle w:val="Default"/>
              <w:rPr>
                <w:rFonts w:ascii="Calibri" w:hAnsi="Calibri"/>
                <w:b/>
                <w:sz w:val="22"/>
              </w:rPr>
            </w:pPr>
            <w:r w:rsidRPr="00973023">
              <w:rPr>
                <w:rFonts w:ascii="Calibri" w:hAnsi="Calibri"/>
                <w:b/>
                <w:sz w:val="22"/>
              </w:rPr>
              <w:t>51,40 €</w:t>
            </w:r>
          </w:p>
        </w:tc>
      </w:tr>
      <w:tr w:rsidR="00035351" w:rsidRPr="00973023" w:rsidTr="00C97B95">
        <w:tc>
          <w:tcPr>
            <w:tcW w:w="8472" w:type="dxa"/>
          </w:tcPr>
          <w:p w:rsidR="00035351" w:rsidRPr="00973023" w:rsidRDefault="00035351" w:rsidP="000B351D">
            <w:pPr>
              <w:pStyle w:val="Default"/>
              <w:rPr>
                <w:rFonts w:ascii="Calibri" w:hAnsi="Calibri"/>
                <w:b/>
                <w:sz w:val="22"/>
              </w:rPr>
            </w:pPr>
            <w:r w:rsidRPr="00973023">
              <w:rPr>
                <w:rFonts w:ascii="Calibri" w:hAnsi="Calibri"/>
                <w:b/>
                <w:sz w:val="22"/>
              </w:rPr>
              <w:t xml:space="preserve">Maksu ajo-oikeutta varten </w:t>
            </w:r>
            <w:r w:rsidRPr="00973023">
              <w:rPr>
                <w:rFonts w:ascii="Calibri" w:hAnsi="Calibri"/>
                <w:sz w:val="22"/>
              </w:rPr>
              <w:t>(MaksuA 28 §)</w:t>
            </w:r>
          </w:p>
        </w:tc>
        <w:tc>
          <w:tcPr>
            <w:tcW w:w="1306" w:type="dxa"/>
          </w:tcPr>
          <w:p w:rsidR="00035351" w:rsidRPr="00973023" w:rsidRDefault="00035351" w:rsidP="00067CF4">
            <w:pPr>
              <w:pStyle w:val="Default"/>
              <w:rPr>
                <w:rFonts w:ascii="Calibri" w:hAnsi="Calibri"/>
                <w:b/>
                <w:sz w:val="22"/>
              </w:rPr>
            </w:pPr>
            <w:r w:rsidRPr="00973023">
              <w:rPr>
                <w:rFonts w:ascii="Calibri" w:hAnsi="Calibri"/>
                <w:b/>
                <w:sz w:val="22"/>
              </w:rPr>
              <w:t>61,80 €</w:t>
            </w:r>
          </w:p>
        </w:tc>
      </w:tr>
      <w:tr w:rsidR="00035351" w:rsidRPr="00973023" w:rsidTr="00C97B95">
        <w:tc>
          <w:tcPr>
            <w:tcW w:w="8472" w:type="dxa"/>
          </w:tcPr>
          <w:p w:rsidR="00035351" w:rsidRPr="00973023" w:rsidRDefault="00035351" w:rsidP="001F7050">
            <w:pPr>
              <w:pStyle w:val="Default"/>
              <w:rPr>
                <w:sz w:val="22"/>
              </w:rPr>
            </w:pPr>
            <w:r w:rsidRPr="00973023">
              <w:rPr>
                <w:rFonts w:ascii="Calibri" w:hAnsi="Calibri"/>
                <w:b/>
                <w:sz w:val="22"/>
              </w:rPr>
              <w:lastRenderedPageBreak/>
              <w:t>Kunnallisen terveydenhuollon asiakasmaksuissa on kalenterivuosittainen maksukatto. Vuonna 2017 maksukatto on 691 euroa.</w:t>
            </w:r>
            <w:r w:rsidRPr="00973023">
              <w:rPr>
                <w:sz w:val="22"/>
              </w:rPr>
              <w:t xml:space="preserve"> </w:t>
            </w:r>
          </w:p>
          <w:p w:rsidR="00035351" w:rsidRPr="007D212D" w:rsidRDefault="00035351" w:rsidP="001F7050">
            <w:pPr>
              <w:pStyle w:val="Default"/>
              <w:rPr>
                <w:rFonts w:ascii="Calibri" w:hAnsi="Calibri"/>
                <w:sz w:val="20"/>
              </w:rPr>
            </w:pPr>
            <w:r w:rsidRPr="007D212D">
              <w:rPr>
                <w:rFonts w:ascii="Calibri" w:hAnsi="Calibri"/>
                <w:sz w:val="20"/>
              </w:rPr>
              <w:t>Maksukattoon lasketaan mukaan:</w:t>
            </w:r>
          </w:p>
          <w:p w:rsidR="00035351" w:rsidRPr="007D212D" w:rsidRDefault="00035351" w:rsidP="001F7050">
            <w:pPr>
              <w:pStyle w:val="Default"/>
              <w:numPr>
                <w:ilvl w:val="0"/>
                <w:numId w:val="8"/>
              </w:numPr>
              <w:rPr>
                <w:rFonts w:ascii="Calibri" w:hAnsi="Calibri"/>
                <w:sz w:val="20"/>
              </w:rPr>
            </w:pPr>
            <w:r w:rsidRPr="007D212D">
              <w:rPr>
                <w:rFonts w:ascii="Calibri" w:hAnsi="Calibri"/>
                <w:sz w:val="20"/>
              </w:rPr>
              <w:t>terveyskeskuksen avosairaanhoidon lääkäripalvelujen maksut,</w:t>
            </w:r>
          </w:p>
          <w:p w:rsidR="00035351" w:rsidRPr="007D212D" w:rsidRDefault="00035351" w:rsidP="001F7050">
            <w:pPr>
              <w:pStyle w:val="Default"/>
              <w:numPr>
                <w:ilvl w:val="0"/>
                <w:numId w:val="8"/>
              </w:numPr>
              <w:rPr>
                <w:rFonts w:ascii="Calibri" w:hAnsi="Calibri"/>
                <w:sz w:val="20"/>
              </w:rPr>
            </w:pPr>
            <w:r w:rsidRPr="007D212D">
              <w:rPr>
                <w:rFonts w:ascii="Calibri" w:hAnsi="Calibri"/>
                <w:sz w:val="20"/>
              </w:rPr>
              <w:t>fysioterapiamaksut</w:t>
            </w:r>
          </w:p>
          <w:p w:rsidR="00035351" w:rsidRPr="007D212D" w:rsidRDefault="00035351" w:rsidP="001F7050">
            <w:pPr>
              <w:pStyle w:val="Default"/>
              <w:numPr>
                <w:ilvl w:val="0"/>
                <w:numId w:val="8"/>
              </w:numPr>
              <w:rPr>
                <w:rFonts w:ascii="Calibri" w:hAnsi="Calibri"/>
                <w:sz w:val="20"/>
              </w:rPr>
            </w:pPr>
            <w:r w:rsidRPr="007D212D">
              <w:rPr>
                <w:rFonts w:ascii="Calibri" w:hAnsi="Calibri"/>
                <w:sz w:val="20"/>
              </w:rPr>
              <w:t>sarjahoidon maksut</w:t>
            </w:r>
          </w:p>
          <w:p w:rsidR="00035351" w:rsidRPr="007D212D" w:rsidRDefault="00035351" w:rsidP="001F7050">
            <w:pPr>
              <w:pStyle w:val="Default"/>
              <w:numPr>
                <w:ilvl w:val="0"/>
                <w:numId w:val="8"/>
              </w:numPr>
              <w:rPr>
                <w:rFonts w:ascii="Calibri" w:hAnsi="Calibri"/>
                <w:sz w:val="20"/>
              </w:rPr>
            </w:pPr>
            <w:r w:rsidRPr="007D212D">
              <w:rPr>
                <w:rFonts w:ascii="Calibri" w:hAnsi="Calibri"/>
                <w:sz w:val="20"/>
              </w:rPr>
              <w:t>sairaalan poliklinikkamaksut</w:t>
            </w:r>
          </w:p>
          <w:p w:rsidR="00035351" w:rsidRPr="007D212D" w:rsidRDefault="00035351" w:rsidP="001F7050">
            <w:pPr>
              <w:pStyle w:val="Default"/>
              <w:numPr>
                <w:ilvl w:val="0"/>
                <w:numId w:val="8"/>
              </w:numPr>
              <w:rPr>
                <w:rFonts w:ascii="Calibri" w:hAnsi="Calibri"/>
                <w:sz w:val="20"/>
              </w:rPr>
            </w:pPr>
            <w:r w:rsidRPr="007D212D">
              <w:rPr>
                <w:rFonts w:ascii="Calibri" w:hAnsi="Calibri"/>
                <w:sz w:val="20"/>
              </w:rPr>
              <w:t>päiväkirurgian maksut</w:t>
            </w:r>
          </w:p>
          <w:p w:rsidR="00035351" w:rsidRPr="007D212D" w:rsidRDefault="00035351" w:rsidP="001F7050">
            <w:pPr>
              <w:pStyle w:val="Default"/>
              <w:numPr>
                <w:ilvl w:val="0"/>
                <w:numId w:val="8"/>
              </w:numPr>
              <w:rPr>
                <w:rFonts w:ascii="Calibri" w:hAnsi="Calibri"/>
                <w:sz w:val="20"/>
              </w:rPr>
            </w:pPr>
            <w:r w:rsidRPr="007D212D">
              <w:rPr>
                <w:rFonts w:ascii="Calibri" w:hAnsi="Calibri"/>
                <w:sz w:val="20"/>
              </w:rPr>
              <w:t>lyhytaikaisen laitoshoidon maksut terveydenhuollon ja sosiaalihuollon laitoksissa</w:t>
            </w:r>
          </w:p>
          <w:p w:rsidR="00035351" w:rsidRPr="007D212D" w:rsidRDefault="00035351" w:rsidP="001F7050">
            <w:pPr>
              <w:pStyle w:val="Default"/>
              <w:numPr>
                <w:ilvl w:val="0"/>
                <w:numId w:val="8"/>
              </w:numPr>
              <w:rPr>
                <w:rFonts w:ascii="Calibri" w:hAnsi="Calibri"/>
                <w:sz w:val="20"/>
              </w:rPr>
            </w:pPr>
            <w:r w:rsidRPr="007D212D">
              <w:rPr>
                <w:rFonts w:ascii="Calibri" w:hAnsi="Calibri"/>
                <w:sz w:val="20"/>
              </w:rPr>
              <w:t>yö- ja päivähoidon maksut</w:t>
            </w:r>
          </w:p>
          <w:p w:rsidR="00035351" w:rsidRPr="007D212D" w:rsidRDefault="00035351" w:rsidP="001F7050">
            <w:pPr>
              <w:pStyle w:val="Default"/>
              <w:numPr>
                <w:ilvl w:val="0"/>
                <w:numId w:val="8"/>
              </w:numPr>
              <w:rPr>
                <w:rFonts w:ascii="Calibri" w:hAnsi="Calibri"/>
                <w:sz w:val="20"/>
              </w:rPr>
            </w:pPr>
            <w:r w:rsidRPr="007D212D">
              <w:rPr>
                <w:rFonts w:ascii="Calibri" w:hAnsi="Calibri"/>
                <w:sz w:val="20"/>
              </w:rPr>
              <w:t>kuntoutushoidon maksut.</w:t>
            </w:r>
          </w:p>
          <w:p w:rsidR="00035351" w:rsidRPr="007D212D" w:rsidRDefault="00035351" w:rsidP="001F7050">
            <w:pPr>
              <w:pStyle w:val="Default"/>
              <w:rPr>
                <w:rFonts w:ascii="Calibri" w:hAnsi="Calibri"/>
                <w:sz w:val="20"/>
              </w:rPr>
            </w:pPr>
            <w:r w:rsidRPr="007D212D">
              <w:rPr>
                <w:rFonts w:ascii="Calibri" w:hAnsi="Calibri"/>
                <w:sz w:val="20"/>
              </w:rPr>
              <w:t>Maksukattoon ei lasketa mukaan maksuja:</w:t>
            </w:r>
          </w:p>
          <w:p w:rsidR="00035351" w:rsidRPr="007D212D" w:rsidRDefault="00035351" w:rsidP="001F7050">
            <w:pPr>
              <w:pStyle w:val="Default"/>
              <w:numPr>
                <w:ilvl w:val="0"/>
                <w:numId w:val="9"/>
              </w:numPr>
              <w:rPr>
                <w:rFonts w:ascii="Calibri" w:hAnsi="Calibri"/>
                <w:sz w:val="20"/>
              </w:rPr>
            </w:pPr>
            <w:r w:rsidRPr="007D212D">
              <w:rPr>
                <w:rFonts w:ascii="Calibri" w:hAnsi="Calibri"/>
                <w:sz w:val="20"/>
              </w:rPr>
              <w:t>hammashoidosta</w:t>
            </w:r>
          </w:p>
          <w:p w:rsidR="00035351" w:rsidRPr="007D212D" w:rsidRDefault="00035351" w:rsidP="001F7050">
            <w:pPr>
              <w:pStyle w:val="Default"/>
              <w:numPr>
                <w:ilvl w:val="0"/>
                <w:numId w:val="9"/>
              </w:numPr>
              <w:rPr>
                <w:rFonts w:ascii="Calibri" w:hAnsi="Calibri"/>
                <w:sz w:val="20"/>
              </w:rPr>
            </w:pPr>
            <w:r w:rsidRPr="007D212D">
              <w:rPr>
                <w:rFonts w:ascii="Calibri" w:hAnsi="Calibri"/>
                <w:sz w:val="20"/>
              </w:rPr>
              <w:t>sairaankuljetuksesta</w:t>
            </w:r>
          </w:p>
          <w:p w:rsidR="00035351" w:rsidRPr="007D212D" w:rsidRDefault="00035351" w:rsidP="001F7050">
            <w:pPr>
              <w:pStyle w:val="Default"/>
              <w:numPr>
                <w:ilvl w:val="0"/>
                <w:numId w:val="9"/>
              </w:numPr>
              <w:rPr>
                <w:rFonts w:ascii="Calibri" w:hAnsi="Calibri"/>
                <w:sz w:val="20"/>
              </w:rPr>
            </w:pPr>
            <w:r w:rsidRPr="007D212D">
              <w:rPr>
                <w:rFonts w:ascii="Calibri" w:hAnsi="Calibri"/>
                <w:sz w:val="20"/>
              </w:rPr>
              <w:t>lääkärintodistuksista</w:t>
            </w:r>
          </w:p>
          <w:p w:rsidR="00035351" w:rsidRPr="00973023" w:rsidRDefault="00035351" w:rsidP="001F7050">
            <w:pPr>
              <w:pStyle w:val="Default"/>
              <w:numPr>
                <w:ilvl w:val="0"/>
                <w:numId w:val="9"/>
              </w:numPr>
              <w:rPr>
                <w:rFonts w:ascii="Calibri" w:hAnsi="Calibri"/>
                <w:b/>
                <w:sz w:val="22"/>
              </w:rPr>
            </w:pPr>
            <w:r w:rsidRPr="007D212D">
              <w:rPr>
                <w:rFonts w:ascii="Calibri" w:hAnsi="Calibri"/>
                <w:sz w:val="20"/>
              </w:rPr>
              <w:t>yksityislääkärin lähetteellä tehdyistä laboratorio- ja kuvantamistutkimuksista.</w:t>
            </w:r>
          </w:p>
        </w:tc>
        <w:tc>
          <w:tcPr>
            <w:tcW w:w="1306" w:type="dxa"/>
          </w:tcPr>
          <w:p w:rsidR="00035351" w:rsidRPr="00973023" w:rsidRDefault="00035351" w:rsidP="00067CF4">
            <w:pPr>
              <w:pStyle w:val="Default"/>
              <w:rPr>
                <w:rFonts w:ascii="Calibri" w:hAnsi="Calibri"/>
                <w:b/>
                <w:sz w:val="22"/>
              </w:rPr>
            </w:pPr>
          </w:p>
        </w:tc>
      </w:tr>
    </w:tbl>
    <w:p w:rsidR="00035351" w:rsidRDefault="00035351" w:rsidP="00AB2962">
      <w:pPr>
        <w:pStyle w:val="Otsikko1"/>
      </w:pPr>
    </w:p>
    <w:p w:rsidR="00035351" w:rsidRDefault="00035351" w:rsidP="00AB2962">
      <w:pPr>
        <w:pStyle w:val="Otsikko1"/>
      </w:pPr>
    </w:p>
    <w:p w:rsidR="00035351" w:rsidRDefault="00035351" w:rsidP="00AB2962">
      <w:pPr>
        <w:pStyle w:val="Otsikko1"/>
      </w:pPr>
    </w:p>
    <w:p w:rsidR="00035351" w:rsidRDefault="00035351" w:rsidP="00AB2962">
      <w:pPr>
        <w:pStyle w:val="Otsikko1"/>
      </w:pPr>
    </w:p>
    <w:p w:rsidR="00035351" w:rsidRDefault="00035351" w:rsidP="00AB2962">
      <w:pPr>
        <w:pStyle w:val="Otsikko1"/>
      </w:pPr>
    </w:p>
    <w:p w:rsidR="00035351" w:rsidRDefault="00035351" w:rsidP="00AB2962">
      <w:pPr>
        <w:pStyle w:val="Otsikko1"/>
      </w:pPr>
    </w:p>
    <w:p w:rsidR="00035351" w:rsidRDefault="00035351" w:rsidP="00AB2962">
      <w:pPr>
        <w:pStyle w:val="Otsikko1"/>
      </w:pPr>
    </w:p>
    <w:p w:rsidR="00035351" w:rsidRPr="00035351" w:rsidRDefault="00035351" w:rsidP="00035351"/>
    <w:p w:rsidR="00035351" w:rsidRDefault="00035351" w:rsidP="00AB2962">
      <w:pPr>
        <w:pStyle w:val="Otsikko1"/>
      </w:pPr>
    </w:p>
    <w:p w:rsidR="00DA50DA" w:rsidRPr="00DA50DA" w:rsidRDefault="00DA50DA" w:rsidP="00DA50DA">
      <w:pPr>
        <w:pStyle w:val="Otsikko1"/>
        <w:spacing w:before="0" w:line="240" w:lineRule="auto"/>
        <w:rPr>
          <w:sz w:val="2"/>
        </w:rPr>
      </w:pPr>
    </w:p>
    <w:p w:rsidR="00DA50DA" w:rsidRPr="00DA50DA" w:rsidRDefault="00DA50DA" w:rsidP="00DA50DA"/>
    <w:p w:rsidR="00DA50DA" w:rsidRDefault="00DA50DA" w:rsidP="00AB2962">
      <w:pPr>
        <w:pStyle w:val="Otsikko1"/>
      </w:pPr>
    </w:p>
    <w:p w:rsidR="003737A8" w:rsidRPr="003737A8" w:rsidRDefault="003737A8" w:rsidP="003737A8"/>
    <w:p w:rsidR="007D212D" w:rsidRPr="007D212D" w:rsidRDefault="007D212D" w:rsidP="007D212D"/>
    <w:p w:rsidR="001F7050" w:rsidRPr="007D212D" w:rsidRDefault="001F7050" w:rsidP="009D77BF">
      <w:pPr>
        <w:pStyle w:val="Otsikko2"/>
        <w:rPr>
          <w:rStyle w:val="Otsikko3Char"/>
          <w:b/>
          <w:color w:val="365F91" w:themeColor="accent1" w:themeShade="BF"/>
          <w:sz w:val="22"/>
          <w:szCs w:val="28"/>
        </w:rPr>
      </w:pPr>
      <w:r w:rsidRPr="007D212D">
        <w:rPr>
          <w:rStyle w:val="Otsikko3Char"/>
          <w:b/>
          <w:color w:val="365F91" w:themeColor="accent1" w:themeShade="BF"/>
          <w:sz w:val="22"/>
          <w:szCs w:val="28"/>
        </w:rPr>
        <w:lastRenderedPageBreak/>
        <w:t>LASTENSUOJELU</w:t>
      </w:r>
    </w:p>
    <w:p w:rsidR="001F7050" w:rsidRDefault="001F7050" w:rsidP="001F7050">
      <w:pPr>
        <w:pStyle w:val="py"/>
        <w:shd w:val="clear" w:color="auto" w:fill="FFFFFF"/>
        <w:spacing w:before="0" w:beforeAutospacing="0" w:after="0" w:afterAutospacing="0"/>
        <w:textAlignment w:val="baseline"/>
        <w:rPr>
          <w:rFonts w:asciiTheme="minorHAnsi" w:hAnsiTheme="minorHAnsi" w:cs="Arial"/>
          <w:color w:val="444444"/>
          <w:sz w:val="22"/>
          <w:szCs w:val="20"/>
        </w:rPr>
      </w:pPr>
    </w:p>
    <w:p w:rsidR="001C57AC" w:rsidRPr="001C57AC" w:rsidRDefault="001C57AC" w:rsidP="001F7050">
      <w:pPr>
        <w:pStyle w:val="py"/>
        <w:shd w:val="clear" w:color="auto" w:fill="FFFFFF"/>
        <w:spacing w:before="0" w:beforeAutospacing="0" w:after="0" w:afterAutospacing="0"/>
        <w:textAlignment w:val="baseline"/>
        <w:rPr>
          <w:rFonts w:asciiTheme="majorHAnsi" w:hAnsiTheme="majorHAnsi" w:cstheme="majorBidi"/>
          <w:b/>
          <w:bCs/>
          <w:color w:val="4F81BD" w:themeColor="accent1"/>
          <w:sz w:val="22"/>
          <w:szCs w:val="22"/>
        </w:rPr>
      </w:pPr>
      <w:r w:rsidRPr="007D212D">
        <w:rPr>
          <w:rFonts w:asciiTheme="majorHAnsi" w:hAnsiTheme="majorHAnsi" w:cstheme="majorBidi"/>
          <w:b/>
          <w:bCs/>
          <w:sz w:val="22"/>
          <w:szCs w:val="22"/>
        </w:rPr>
        <w:t>Lastensuojelumaksu</w:t>
      </w:r>
      <w:r w:rsidRPr="007D212D">
        <w:rPr>
          <w:rFonts w:asciiTheme="majorHAnsi" w:hAnsiTheme="majorHAnsi" w:cstheme="majorBidi"/>
          <w:b/>
          <w:bCs/>
          <w:sz w:val="22"/>
          <w:szCs w:val="22"/>
        </w:rPr>
        <w:tab/>
      </w:r>
      <w:r w:rsidRPr="007D212D">
        <w:rPr>
          <w:rFonts w:asciiTheme="majorHAnsi" w:hAnsiTheme="majorHAnsi" w:cstheme="majorBidi"/>
          <w:b/>
          <w:bCs/>
          <w:sz w:val="22"/>
          <w:szCs w:val="22"/>
        </w:rPr>
        <w:tab/>
      </w:r>
      <w:r w:rsidRPr="007D212D">
        <w:rPr>
          <w:rFonts w:asciiTheme="majorHAnsi" w:hAnsiTheme="majorHAnsi" w:cstheme="majorBidi"/>
          <w:b/>
          <w:bCs/>
          <w:sz w:val="22"/>
          <w:szCs w:val="22"/>
        </w:rPr>
        <w:tab/>
      </w:r>
      <w:r w:rsidRPr="007D212D">
        <w:rPr>
          <w:rFonts w:asciiTheme="majorHAnsi" w:hAnsiTheme="majorHAnsi" w:cstheme="majorBidi"/>
          <w:b/>
          <w:bCs/>
          <w:sz w:val="22"/>
          <w:szCs w:val="22"/>
        </w:rPr>
        <w:tab/>
      </w:r>
      <w:r w:rsidRPr="007D212D">
        <w:rPr>
          <w:rFonts w:asciiTheme="majorHAnsi" w:hAnsiTheme="majorHAnsi" w:cstheme="majorBidi"/>
          <w:b/>
          <w:bCs/>
          <w:sz w:val="22"/>
          <w:szCs w:val="22"/>
        </w:rPr>
        <w:tab/>
        <w:t>1857,90 €/kk</w:t>
      </w:r>
      <w:r w:rsidRPr="001C57AC">
        <w:rPr>
          <w:rFonts w:asciiTheme="majorHAnsi" w:hAnsiTheme="majorHAnsi" w:cstheme="majorBidi"/>
          <w:b/>
          <w:bCs/>
          <w:color w:val="4F81BD" w:themeColor="accent1"/>
          <w:sz w:val="22"/>
          <w:szCs w:val="22"/>
        </w:rPr>
        <w:tab/>
      </w:r>
    </w:p>
    <w:p w:rsidR="001C57AC" w:rsidRDefault="001C57AC" w:rsidP="001C57AC">
      <w:pPr>
        <w:pStyle w:val="py"/>
        <w:shd w:val="clear" w:color="auto" w:fill="FFFFFF"/>
        <w:spacing w:before="0" w:beforeAutospacing="0" w:after="0" w:afterAutospacing="0"/>
        <w:textAlignment w:val="baseline"/>
        <w:rPr>
          <w:rFonts w:asciiTheme="minorHAnsi" w:hAnsiTheme="minorHAnsi" w:cs="Arial"/>
          <w:color w:val="444444"/>
          <w:sz w:val="22"/>
          <w:szCs w:val="20"/>
        </w:rPr>
      </w:pPr>
      <w:r>
        <w:rPr>
          <w:rFonts w:asciiTheme="minorHAnsi" w:hAnsiTheme="minorHAnsi" w:cs="Arial"/>
          <w:color w:val="444444"/>
          <w:sz w:val="22"/>
          <w:szCs w:val="20"/>
        </w:rPr>
        <w:t>L</w:t>
      </w:r>
      <w:r w:rsidRPr="001F7050">
        <w:rPr>
          <w:rFonts w:asciiTheme="minorHAnsi" w:hAnsiTheme="minorHAnsi" w:cs="Arial"/>
          <w:color w:val="444444"/>
          <w:sz w:val="22"/>
          <w:szCs w:val="20"/>
        </w:rPr>
        <w:t>astensuojelulain mukaisena sijaishuoltona, avohuollon tukitoimena tai jälkihuoltona järjestetystä perh</w:t>
      </w:r>
      <w:r w:rsidRPr="001F7050">
        <w:rPr>
          <w:rFonts w:asciiTheme="minorHAnsi" w:hAnsiTheme="minorHAnsi" w:cs="Arial"/>
          <w:color w:val="444444"/>
          <w:sz w:val="22"/>
          <w:szCs w:val="20"/>
        </w:rPr>
        <w:t>e</w:t>
      </w:r>
      <w:r w:rsidRPr="001F7050">
        <w:rPr>
          <w:rFonts w:asciiTheme="minorHAnsi" w:hAnsiTheme="minorHAnsi" w:cs="Arial"/>
          <w:color w:val="444444"/>
          <w:sz w:val="22"/>
          <w:szCs w:val="20"/>
        </w:rPr>
        <w:t>hoidosta tai laitoshuollosta taikka asumispalveluista lapsen vanhemmilta perittävä maksu jaetaan heidän kes</w:t>
      </w:r>
      <w:r>
        <w:rPr>
          <w:rFonts w:asciiTheme="minorHAnsi" w:hAnsiTheme="minorHAnsi" w:cs="Arial"/>
          <w:color w:val="444444"/>
          <w:sz w:val="22"/>
          <w:szCs w:val="20"/>
        </w:rPr>
        <w:t>kensä maksukyvyn mukaan (AsiakasmaksuL 7 §).</w:t>
      </w:r>
    </w:p>
    <w:p w:rsidR="007D212D" w:rsidRDefault="007D212D" w:rsidP="001C57AC">
      <w:pPr>
        <w:pStyle w:val="py"/>
        <w:shd w:val="clear" w:color="auto" w:fill="FFFFFF"/>
        <w:spacing w:before="0" w:beforeAutospacing="0" w:after="0" w:afterAutospacing="0"/>
        <w:textAlignment w:val="baseline"/>
        <w:rPr>
          <w:rFonts w:asciiTheme="minorHAnsi" w:hAnsiTheme="minorHAnsi" w:cs="Arial"/>
          <w:color w:val="444444"/>
          <w:sz w:val="22"/>
          <w:szCs w:val="20"/>
        </w:rPr>
      </w:pPr>
    </w:p>
    <w:p w:rsidR="001F7050" w:rsidRPr="001F7050" w:rsidRDefault="001C57AC" w:rsidP="001F7050">
      <w:pPr>
        <w:pStyle w:val="py"/>
        <w:shd w:val="clear" w:color="auto" w:fill="FFFFFF"/>
        <w:spacing w:before="0" w:beforeAutospacing="0" w:after="0" w:afterAutospacing="0"/>
        <w:textAlignment w:val="baseline"/>
        <w:rPr>
          <w:rFonts w:asciiTheme="minorHAnsi" w:hAnsiTheme="minorHAnsi" w:cs="Arial"/>
          <w:color w:val="444444"/>
          <w:sz w:val="22"/>
          <w:szCs w:val="20"/>
        </w:rPr>
      </w:pPr>
      <w:r>
        <w:rPr>
          <w:rFonts w:asciiTheme="minorHAnsi" w:hAnsiTheme="minorHAnsi" w:cs="Arial"/>
          <w:color w:val="444444"/>
          <w:sz w:val="22"/>
          <w:szCs w:val="20"/>
        </w:rPr>
        <w:t>Maksu peritään l</w:t>
      </w:r>
      <w:r w:rsidR="001F7050" w:rsidRPr="001F7050">
        <w:rPr>
          <w:rFonts w:asciiTheme="minorHAnsi" w:hAnsiTheme="minorHAnsi" w:cs="Arial"/>
          <w:color w:val="444444"/>
          <w:sz w:val="22"/>
          <w:szCs w:val="20"/>
        </w:rPr>
        <w:t>apsen tai nuoren tuloista lastensuojelulain mukaisena avohuollon tukitoimena, sijaishuo</w:t>
      </w:r>
      <w:r w:rsidR="001F7050" w:rsidRPr="001F7050">
        <w:rPr>
          <w:rFonts w:asciiTheme="minorHAnsi" w:hAnsiTheme="minorHAnsi" w:cs="Arial"/>
          <w:color w:val="444444"/>
          <w:sz w:val="22"/>
          <w:szCs w:val="20"/>
        </w:rPr>
        <w:t>l</w:t>
      </w:r>
      <w:r w:rsidR="001F7050" w:rsidRPr="001F7050">
        <w:rPr>
          <w:rFonts w:asciiTheme="minorHAnsi" w:hAnsiTheme="minorHAnsi" w:cs="Arial"/>
          <w:color w:val="444444"/>
          <w:sz w:val="22"/>
          <w:szCs w:val="20"/>
        </w:rPr>
        <w:t>tona tai jälkihuoltona järjestetystä perhehoidosta, laitoshuollosta tai asumispalveluista</w:t>
      </w:r>
      <w:r>
        <w:rPr>
          <w:rFonts w:asciiTheme="minorHAnsi" w:hAnsiTheme="minorHAnsi" w:cs="Arial"/>
          <w:color w:val="444444"/>
          <w:sz w:val="22"/>
          <w:szCs w:val="20"/>
        </w:rPr>
        <w:t>.</w:t>
      </w:r>
      <w:r w:rsidR="001F7050" w:rsidRPr="001F7050">
        <w:rPr>
          <w:rFonts w:asciiTheme="minorHAnsi" w:hAnsiTheme="minorHAnsi" w:cs="Arial"/>
          <w:color w:val="444444"/>
          <w:sz w:val="22"/>
          <w:szCs w:val="20"/>
        </w:rPr>
        <w:t xml:space="preserve"> Perittävä maksu ei saa kuitenkaan ylittää palvelun tuottamisesta aiheutuvia kustannuksia</w:t>
      </w:r>
      <w:r>
        <w:rPr>
          <w:rFonts w:asciiTheme="minorHAnsi" w:hAnsiTheme="minorHAnsi" w:cs="Arial"/>
          <w:color w:val="444444"/>
          <w:sz w:val="22"/>
          <w:szCs w:val="20"/>
        </w:rPr>
        <w:t>.</w:t>
      </w:r>
      <w:r w:rsidR="00156FAE">
        <w:rPr>
          <w:rFonts w:asciiTheme="minorHAnsi" w:hAnsiTheme="minorHAnsi" w:cs="Arial"/>
          <w:color w:val="444444"/>
          <w:sz w:val="22"/>
          <w:szCs w:val="20"/>
        </w:rPr>
        <w:t xml:space="preserve"> </w:t>
      </w:r>
      <w:r w:rsidRPr="001C57AC">
        <w:rPr>
          <w:rFonts w:asciiTheme="minorHAnsi" w:hAnsiTheme="minorHAnsi" w:cs="Arial"/>
          <w:color w:val="444444"/>
          <w:sz w:val="22"/>
          <w:szCs w:val="20"/>
        </w:rPr>
        <w:t>(AsiakasmaksuL 7 §)</w:t>
      </w:r>
    </w:p>
    <w:p w:rsidR="00AB2962" w:rsidRPr="007D212D" w:rsidRDefault="00AB2962" w:rsidP="009D77BF">
      <w:pPr>
        <w:pStyle w:val="Otsikko2"/>
        <w:rPr>
          <w:rStyle w:val="Otsikko3Char"/>
          <w:b/>
          <w:color w:val="365F91" w:themeColor="accent1" w:themeShade="BF"/>
          <w:sz w:val="22"/>
          <w:szCs w:val="28"/>
        </w:rPr>
      </w:pPr>
      <w:r w:rsidRPr="007D212D">
        <w:rPr>
          <w:rStyle w:val="Otsikko3Char"/>
          <w:b/>
          <w:color w:val="365F91" w:themeColor="accent1" w:themeShade="BF"/>
          <w:sz w:val="22"/>
          <w:szCs w:val="28"/>
        </w:rPr>
        <w:t>KOTIHOIDON MAKSUT</w:t>
      </w:r>
    </w:p>
    <w:p w:rsidR="00AB2962" w:rsidRPr="007D212D" w:rsidRDefault="00AB2962" w:rsidP="00AB2962">
      <w:pPr>
        <w:pStyle w:val="Otsikko2"/>
        <w:rPr>
          <w:rFonts w:asciiTheme="minorHAnsi" w:hAnsiTheme="minorHAnsi"/>
          <w:sz w:val="16"/>
        </w:rPr>
      </w:pPr>
      <w:r w:rsidRPr="007D212D">
        <w:rPr>
          <w:sz w:val="22"/>
        </w:rPr>
        <w:t>Säännöllinen kotihoito</w:t>
      </w:r>
      <w:r w:rsidR="00507B6F" w:rsidRPr="007D212D">
        <w:rPr>
          <w:sz w:val="22"/>
        </w:rPr>
        <w:t xml:space="preserve"> </w:t>
      </w:r>
      <w:r w:rsidR="00507B6F" w:rsidRPr="007D212D">
        <w:rPr>
          <w:rFonts w:asciiTheme="minorHAnsi" w:hAnsiTheme="minorHAnsi"/>
          <w:b w:val="0"/>
          <w:sz w:val="16"/>
        </w:rPr>
        <w:t>(MaksuA 3 §)</w:t>
      </w:r>
    </w:p>
    <w:p w:rsidR="00AB2962" w:rsidRPr="005A1F07" w:rsidRDefault="00AB2962" w:rsidP="00AB2962">
      <w:pPr>
        <w:widowControl w:val="0"/>
        <w:autoSpaceDE w:val="0"/>
        <w:autoSpaceDN w:val="0"/>
        <w:adjustRightInd w:val="0"/>
        <w:spacing w:after="0" w:line="240" w:lineRule="auto"/>
        <w:ind w:right="76"/>
      </w:pPr>
      <w:r w:rsidRPr="005A1F07">
        <w:rPr>
          <w:rFonts w:eastAsia="Times New Roman" w:cs="Times New Roman"/>
          <w:color w:val="000000"/>
          <w:spacing w:val="2"/>
          <w:lang w:eastAsia="fi-FI"/>
        </w:rPr>
        <w:t>J</w:t>
      </w:r>
      <w:r w:rsidRPr="005A1F07">
        <w:rPr>
          <w:rFonts w:eastAsia="Times New Roman" w:cs="Times New Roman"/>
          <w:color w:val="000000"/>
          <w:spacing w:val="-1"/>
          <w:lang w:eastAsia="fi-FI"/>
        </w:rPr>
        <w:t>a</w:t>
      </w:r>
      <w:r w:rsidRPr="005A1F07">
        <w:rPr>
          <w:rFonts w:eastAsia="Times New Roman" w:cs="Times New Roman"/>
          <w:color w:val="000000"/>
          <w:lang w:eastAsia="fi-FI"/>
        </w:rPr>
        <w:t>tkuvasta ja s</w:t>
      </w:r>
      <w:r w:rsidRPr="005A1F07">
        <w:rPr>
          <w:rFonts w:eastAsia="Times New Roman" w:cs="Times New Roman"/>
          <w:color w:val="000000"/>
          <w:spacing w:val="-1"/>
          <w:lang w:eastAsia="fi-FI"/>
        </w:rPr>
        <w:t>ää</w:t>
      </w:r>
      <w:r w:rsidRPr="005A1F07">
        <w:rPr>
          <w:rFonts w:eastAsia="Times New Roman" w:cs="Times New Roman"/>
          <w:color w:val="000000"/>
          <w:lang w:eastAsia="fi-FI"/>
        </w:rPr>
        <w:t>nnöl</w:t>
      </w:r>
      <w:r w:rsidRPr="005A1F07">
        <w:rPr>
          <w:rFonts w:eastAsia="Times New Roman" w:cs="Times New Roman"/>
          <w:color w:val="000000"/>
          <w:spacing w:val="1"/>
          <w:lang w:eastAsia="fi-FI"/>
        </w:rPr>
        <w:t>l</w:t>
      </w:r>
      <w:r w:rsidRPr="005A1F07">
        <w:rPr>
          <w:rFonts w:eastAsia="Times New Roman" w:cs="Times New Roman"/>
          <w:color w:val="000000"/>
          <w:lang w:eastAsia="fi-FI"/>
        </w:rPr>
        <w:t>ise</w:t>
      </w:r>
      <w:r w:rsidRPr="005A1F07">
        <w:rPr>
          <w:rFonts w:eastAsia="Times New Roman" w:cs="Times New Roman"/>
          <w:color w:val="000000"/>
          <w:spacing w:val="-2"/>
          <w:lang w:eastAsia="fi-FI"/>
        </w:rPr>
        <w:t>s</w:t>
      </w:r>
      <w:r w:rsidRPr="005A1F07">
        <w:rPr>
          <w:rFonts w:eastAsia="Times New Roman" w:cs="Times New Roman"/>
          <w:color w:val="000000"/>
          <w:lang w:eastAsia="fi-FI"/>
        </w:rPr>
        <w:t>tä</w:t>
      </w:r>
      <w:r w:rsidRPr="005A1F07">
        <w:rPr>
          <w:rFonts w:eastAsia="Times New Roman" w:cs="Times New Roman"/>
          <w:color w:val="000000"/>
          <w:spacing w:val="-1"/>
          <w:lang w:eastAsia="fi-FI"/>
        </w:rPr>
        <w:t xml:space="preserve"> </w:t>
      </w:r>
      <w:r w:rsidRPr="005A1F07">
        <w:rPr>
          <w:rFonts w:eastAsia="Times New Roman" w:cs="Times New Roman"/>
          <w:color w:val="000000"/>
          <w:lang w:eastAsia="fi-FI"/>
        </w:rPr>
        <w:t>kot</w:t>
      </w:r>
      <w:r w:rsidRPr="005A1F07">
        <w:rPr>
          <w:rFonts w:eastAsia="Times New Roman" w:cs="Times New Roman"/>
          <w:color w:val="000000"/>
          <w:spacing w:val="1"/>
          <w:lang w:eastAsia="fi-FI"/>
        </w:rPr>
        <w:t>i</w:t>
      </w:r>
      <w:r w:rsidRPr="005A1F07">
        <w:rPr>
          <w:rFonts w:eastAsia="Times New Roman" w:cs="Times New Roman"/>
          <w:color w:val="000000"/>
          <w:lang w:eastAsia="fi-FI"/>
        </w:rPr>
        <w:t>hoidosta (vähintään kerran viikossa tapahtuva kotihoito) p</w:t>
      </w:r>
      <w:r w:rsidRPr="005A1F07">
        <w:rPr>
          <w:rFonts w:eastAsia="Times New Roman" w:cs="Times New Roman"/>
          <w:color w:val="000000"/>
          <w:spacing w:val="-1"/>
          <w:lang w:eastAsia="fi-FI"/>
        </w:rPr>
        <w:t>e</w:t>
      </w:r>
      <w:r w:rsidRPr="005A1F07">
        <w:rPr>
          <w:rFonts w:eastAsia="Times New Roman" w:cs="Times New Roman"/>
          <w:color w:val="000000"/>
          <w:lang w:eastAsia="fi-FI"/>
        </w:rPr>
        <w:t>rit</w:t>
      </w:r>
      <w:r w:rsidRPr="005A1F07">
        <w:rPr>
          <w:rFonts w:eastAsia="Times New Roman" w:cs="Times New Roman"/>
          <w:color w:val="000000"/>
          <w:spacing w:val="-1"/>
          <w:lang w:eastAsia="fi-FI"/>
        </w:rPr>
        <w:t>ää</w:t>
      </w:r>
      <w:r w:rsidRPr="005A1F07">
        <w:rPr>
          <w:rFonts w:eastAsia="Times New Roman" w:cs="Times New Roman"/>
          <w:color w:val="000000"/>
          <w:lang w:eastAsia="fi-FI"/>
        </w:rPr>
        <w:t>n kuuk</w:t>
      </w:r>
      <w:r w:rsidRPr="005A1F07">
        <w:rPr>
          <w:rFonts w:eastAsia="Times New Roman" w:cs="Times New Roman"/>
          <w:color w:val="000000"/>
          <w:spacing w:val="-1"/>
          <w:lang w:eastAsia="fi-FI"/>
        </w:rPr>
        <w:t>a</w:t>
      </w:r>
      <w:r w:rsidRPr="005A1F07">
        <w:rPr>
          <w:rFonts w:eastAsia="Times New Roman" w:cs="Times New Roman"/>
          <w:color w:val="000000"/>
          <w:lang w:eastAsia="fi-FI"/>
        </w:rPr>
        <w:t>u</w:t>
      </w:r>
      <w:r w:rsidRPr="005A1F07">
        <w:rPr>
          <w:rFonts w:eastAsia="Times New Roman" w:cs="Times New Roman"/>
          <w:color w:val="000000"/>
          <w:lang w:eastAsia="fi-FI"/>
        </w:rPr>
        <w:t>si</w:t>
      </w:r>
      <w:r w:rsidRPr="005A1F07">
        <w:rPr>
          <w:rFonts w:eastAsia="Times New Roman" w:cs="Times New Roman"/>
          <w:color w:val="000000"/>
          <w:spacing w:val="1"/>
          <w:lang w:eastAsia="fi-FI"/>
        </w:rPr>
        <w:t>m</w:t>
      </w:r>
      <w:r w:rsidRPr="005A1F07">
        <w:rPr>
          <w:rFonts w:eastAsia="Times New Roman" w:cs="Times New Roman"/>
          <w:color w:val="000000"/>
          <w:spacing w:val="-1"/>
          <w:lang w:eastAsia="fi-FI"/>
        </w:rPr>
        <w:t>a</w:t>
      </w:r>
      <w:r w:rsidRPr="005A1F07">
        <w:rPr>
          <w:rFonts w:eastAsia="Times New Roman" w:cs="Times New Roman"/>
          <w:color w:val="000000"/>
          <w:lang w:eastAsia="fi-FI"/>
        </w:rPr>
        <w:t>ksu</w:t>
      </w:r>
      <w:r w:rsidRPr="005A1F07">
        <w:rPr>
          <w:rFonts w:eastAsia="Times New Roman" w:cs="Times New Roman"/>
          <w:color w:val="000000"/>
          <w:spacing w:val="2"/>
          <w:lang w:eastAsia="fi-FI"/>
        </w:rPr>
        <w:t xml:space="preserve"> </w:t>
      </w:r>
      <w:r w:rsidRPr="005A1F07">
        <w:rPr>
          <w:rFonts w:eastAsia="Times New Roman" w:cs="Times New Roman"/>
          <w:color w:val="000000"/>
          <w:lang w:eastAsia="fi-FI"/>
        </w:rPr>
        <w:t>p</w:t>
      </w:r>
      <w:r w:rsidRPr="005A1F07">
        <w:rPr>
          <w:rFonts w:eastAsia="Times New Roman" w:cs="Times New Roman"/>
          <w:color w:val="000000"/>
          <w:spacing w:val="-1"/>
          <w:lang w:eastAsia="fi-FI"/>
        </w:rPr>
        <w:t>a</w:t>
      </w:r>
      <w:r w:rsidRPr="005A1F07">
        <w:rPr>
          <w:rFonts w:eastAsia="Times New Roman" w:cs="Times New Roman"/>
          <w:color w:val="000000"/>
          <w:lang w:eastAsia="fi-FI"/>
        </w:rPr>
        <w:t>lvelun m</w:t>
      </w:r>
      <w:r w:rsidRPr="005A1F07">
        <w:rPr>
          <w:rFonts w:eastAsia="Times New Roman" w:cs="Times New Roman"/>
          <w:color w:val="000000"/>
          <w:spacing w:val="2"/>
          <w:lang w:eastAsia="fi-FI"/>
        </w:rPr>
        <w:t>ä</w:t>
      </w:r>
      <w:r w:rsidRPr="005A1F07">
        <w:rPr>
          <w:rFonts w:eastAsia="Times New Roman" w:cs="Times New Roman"/>
          <w:color w:val="000000"/>
          <w:spacing w:val="-1"/>
          <w:lang w:eastAsia="fi-FI"/>
        </w:rPr>
        <w:t>ä</w:t>
      </w:r>
      <w:r w:rsidRPr="005A1F07">
        <w:rPr>
          <w:rFonts w:eastAsia="Times New Roman" w:cs="Times New Roman"/>
          <w:color w:val="000000"/>
          <w:lang w:eastAsia="fi-FI"/>
        </w:rPr>
        <w:t>r</w:t>
      </w:r>
      <w:r w:rsidRPr="005A1F07">
        <w:rPr>
          <w:rFonts w:eastAsia="Times New Roman" w:cs="Times New Roman"/>
          <w:color w:val="000000"/>
          <w:spacing w:val="-2"/>
          <w:lang w:eastAsia="fi-FI"/>
        </w:rPr>
        <w:t>ä</w:t>
      </w:r>
      <w:r w:rsidRPr="005A1F07">
        <w:rPr>
          <w:rFonts w:eastAsia="Times New Roman" w:cs="Times New Roman"/>
          <w:color w:val="000000"/>
          <w:lang w:eastAsia="fi-FI"/>
        </w:rPr>
        <w:t>n, maksu</w:t>
      </w:r>
      <w:r w:rsidRPr="005A1F07">
        <w:rPr>
          <w:rFonts w:eastAsia="Times New Roman" w:cs="Times New Roman"/>
          <w:color w:val="000000"/>
          <w:spacing w:val="2"/>
          <w:lang w:eastAsia="fi-FI"/>
        </w:rPr>
        <w:t>k</w:t>
      </w:r>
      <w:r w:rsidRPr="005A1F07">
        <w:rPr>
          <w:rFonts w:eastAsia="Times New Roman" w:cs="Times New Roman"/>
          <w:color w:val="000000"/>
          <w:spacing w:val="-5"/>
          <w:lang w:eastAsia="fi-FI"/>
        </w:rPr>
        <w:t>y</w:t>
      </w:r>
      <w:r w:rsidRPr="005A1F07">
        <w:rPr>
          <w:rFonts w:eastAsia="Times New Roman" w:cs="Times New Roman"/>
          <w:color w:val="000000"/>
          <w:spacing w:val="5"/>
          <w:lang w:eastAsia="fi-FI"/>
        </w:rPr>
        <w:t>v</w:t>
      </w:r>
      <w:r w:rsidRPr="005A1F07">
        <w:rPr>
          <w:rFonts w:eastAsia="Times New Roman" w:cs="Times New Roman"/>
          <w:color w:val="000000"/>
          <w:spacing w:val="-5"/>
          <w:lang w:eastAsia="fi-FI"/>
        </w:rPr>
        <w:t>y</w:t>
      </w:r>
      <w:r w:rsidRPr="005A1F07">
        <w:rPr>
          <w:rFonts w:eastAsia="Times New Roman" w:cs="Times New Roman"/>
          <w:color w:val="000000"/>
          <w:lang w:eastAsia="fi-FI"/>
        </w:rPr>
        <w:t xml:space="preserve">n ja </w:t>
      </w:r>
      <w:r w:rsidRPr="005A1F07">
        <w:rPr>
          <w:rFonts w:eastAsia="Times New Roman" w:cs="Times New Roman"/>
          <w:color w:val="000000"/>
          <w:spacing w:val="2"/>
          <w:lang w:eastAsia="fi-FI"/>
        </w:rPr>
        <w:t>p</w:t>
      </w:r>
      <w:r w:rsidRPr="005A1F07">
        <w:rPr>
          <w:rFonts w:eastAsia="Times New Roman" w:cs="Times New Roman"/>
          <w:color w:val="000000"/>
          <w:spacing w:val="-1"/>
          <w:lang w:eastAsia="fi-FI"/>
        </w:rPr>
        <w:t>e</w:t>
      </w:r>
      <w:r w:rsidRPr="005A1F07">
        <w:rPr>
          <w:rFonts w:eastAsia="Times New Roman" w:cs="Times New Roman"/>
          <w:color w:val="000000"/>
          <w:lang w:eastAsia="fi-FI"/>
        </w:rPr>
        <w:t>rhe</w:t>
      </w:r>
      <w:r w:rsidRPr="005A1F07">
        <w:rPr>
          <w:rFonts w:eastAsia="Times New Roman" w:cs="Times New Roman"/>
          <w:color w:val="000000"/>
          <w:spacing w:val="-1"/>
          <w:lang w:eastAsia="fi-FI"/>
        </w:rPr>
        <w:t>e</w:t>
      </w:r>
      <w:r w:rsidRPr="005A1F07">
        <w:rPr>
          <w:rFonts w:eastAsia="Times New Roman" w:cs="Times New Roman"/>
          <w:color w:val="000000"/>
          <w:lang w:eastAsia="fi-FI"/>
        </w:rPr>
        <w:t>n</w:t>
      </w:r>
      <w:r w:rsidRPr="005A1F07">
        <w:rPr>
          <w:rFonts w:eastAsia="Times New Roman" w:cs="Times New Roman"/>
          <w:color w:val="000000"/>
          <w:spacing w:val="2"/>
          <w:lang w:eastAsia="fi-FI"/>
        </w:rPr>
        <w:t xml:space="preserve"> </w:t>
      </w:r>
      <w:r w:rsidRPr="005A1F07">
        <w:rPr>
          <w:rFonts w:eastAsia="Times New Roman" w:cs="Times New Roman"/>
          <w:color w:val="000000"/>
          <w:lang w:eastAsia="fi-FI"/>
        </w:rPr>
        <w:t>koon muka</w:t>
      </w:r>
      <w:r w:rsidRPr="005A1F07">
        <w:rPr>
          <w:rFonts w:eastAsia="Times New Roman" w:cs="Times New Roman"/>
          <w:color w:val="000000"/>
          <w:spacing w:val="-1"/>
          <w:lang w:eastAsia="fi-FI"/>
        </w:rPr>
        <w:t>a</w:t>
      </w:r>
      <w:r w:rsidRPr="005A1F07">
        <w:rPr>
          <w:rFonts w:eastAsia="Times New Roman" w:cs="Times New Roman"/>
          <w:color w:val="000000"/>
          <w:lang w:eastAsia="fi-FI"/>
        </w:rPr>
        <w:t>n. Kuuk</w:t>
      </w:r>
      <w:r w:rsidRPr="005A1F07">
        <w:rPr>
          <w:rFonts w:eastAsia="Times New Roman" w:cs="Times New Roman"/>
          <w:color w:val="000000"/>
          <w:spacing w:val="-1"/>
          <w:lang w:eastAsia="fi-FI"/>
        </w:rPr>
        <w:t>a</w:t>
      </w:r>
      <w:r w:rsidRPr="005A1F07">
        <w:rPr>
          <w:rFonts w:eastAsia="Times New Roman" w:cs="Times New Roman"/>
          <w:color w:val="000000"/>
          <w:lang w:eastAsia="fi-FI"/>
        </w:rPr>
        <w:t>us</w:t>
      </w:r>
      <w:r w:rsidRPr="005A1F07">
        <w:rPr>
          <w:rFonts w:eastAsia="Times New Roman" w:cs="Times New Roman"/>
          <w:color w:val="000000"/>
          <w:spacing w:val="3"/>
          <w:lang w:eastAsia="fi-FI"/>
        </w:rPr>
        <w:t>i</w:t>
      </w:r>
      <w:r w:rsidRPr="005A1F07">
        <w:rPr>
          <w:rFonts w:eastAsia="Times New Roman" w:cs="Times New Roman"/>
          <w:color w:val="000000"/>
          <w:lang w:eastAsia="fi-FI"/>
        </w:rPr>
        <w:t>maksu s</w:t>
      </w:r>
      <w:r w:rsidRPr="005A1F07">
        <w:rPr>
          <w:rFonts w:eastAsia="Times New Roman" w:cs="Times New Roman"/>
          <w:color w:val="000000"/>
          <w:spacing w:val="-1"/>
          <w:lang w:eastAsia="fi-FI"/>
        </w:rPr>
        <w:t>a</w:t>
      </w:r>
      <w:r w:rsidRPr="005A1F07">
        <w:rPr>
          <w:rFonts w:eastAsia="Times New Roman" w:cs="Times New Roman"/>
          <w:color w:val="000000"/>
          <w:lang w:eastAsia="fi-FI"/>
        </w:rPr>
        <w:t>a</w:t>
      </w:r>
      <w:r w:rsidRPr="005A1F07">
        <w:rPr>
          <w:rFonts w:eastAsia="Times New Roman" w:cs="Times New Roman"/>
          <w:color w:val="000000"/>
          <w:spacing w:val="-1"/>
          <w:lang w:eastAsia="fi-FI"/>
        </w:rPr>
        <w:t xml:space="preserve"> </w:t>
      </w:r>
      <w:r w:rsidRPr="005A1F07">
        <w:rPr>
          <w:rFonts w:eastAsia="Times New Roman" w:cs="Times New Roman"/>
          <w:color w:val="000000"/>
          <w:lang w:eastAsia="fi-FI"/>
        </w:rPr>
        <w:t>ol</w:t>
      </w:r>
      <w:r w:rsidRPr="005A1F07">
        <w:rPr>
          <w:rFonts w:eastAsia="Times New Roman" w:cs="Times New Roman"/>
          <w:color w:val="000000"/>
          <w:spacing w:val="1"/>
          <w:lang w:eastAsia="fi-FI"/>
        </w:rPr>
        <w:t>l</w:t>
      </w:r>
      <w:r w:rsidRPr="005A1F07">
        <w:rPr>
          <w:rFonts w:eastAsia="Times New Roman" w:cs="Times New Roman"/>
          <w:color w:val="000000"/>
          <w:lang w:eastAsia="fi-FI"/>
        </w:rPr>
        <w:t>a</w:t>
      </w:r>
      <w:r w:rsidRPr="005A1F07">
        <w:rPr>
          <w:rFonts w:eastAsia="Times New Roman" w:cs="Times New Roman"/>
          <w:color w:val="000000"/>
          <w:spacing w:val="-1"/>
          <w:lang w:eastAsia="fi-FI"/>
        </w:rPr>
        <w:t xml:space="preserve"> e</w:t>
      </w:r>
      <w:r w:rsidRPr="005A1F07">
        <w:rPr>
          <w:rFonts w:eastAsia="Times New Roman" w:cs="Times New Roman"/>
          <w:color w:val="000000"/>
          <w:lang w:eastAsia="fi-FI"/>
        </w:rPr>
        <w:t>nin</w:t>
      </w:r>
      <w:r w:rsidRPr="005A1F07">
        <w:rPr>
          <w:rFonts w:eastAsia="Times New Roman" w:cs="Times New Roman"/>
          <w:color w:val="000000"/>
          <w:spacing w:val="1"/>
          <w:lang w:eastAsia="fi-FI"/>
        </w:rPr>
        <w:t>tä</w:t>
      </w:r>
      <w:r w:rsidRPr="005A1F07">
        <w:rPr>
          <w:rFonts w:eastAsia="Times New Roman" w:cs="Times New Roman"/>
          <w:color w:val="000000"/>
          <w:spacing w:val="-1"/>
          <w:lang w:eastAsia="fi-FI"/>
        </w:rPr>
        <w:t>ä</w:t>
      </w:r>
      <w:r w:rsidRPr="005A1F07">
        <w:rPr>
          <w:rFonts w:eastAsia="Times New Roman" w:cs="Times New Roman"/>
          <w:color w:val="000000"/>
          <w:lang w:eastAsia="fi-FI"/>
        </w:rPr>
        <w:t>n jälje</w:t>
      </w:r>
      <w:r w:rsidRPr="005A1F07">
        <w:rPr>
          <w:rFonts w:eastAsia="Times New Roman" w:cs="Times New Roman"/>
          <w:color w:val="000000"/>
          <w:lang w:eastAsia="fi-FI"/>
        </w:rPr>
        <w:t>m</w:t>
      </w:r>
      <w:r w:rsidRPr="005A1F07">
        <w:rPr>
          <w:rFonts w:eastAsia="Times New Roman" w:cs="Times New Roman"/>
          <w:color w:val="000000"/>
          <w:lang w:eastAsia="fi-FI"/>
        </w:rPr>
        <w:t>p</w:t>
      </w:r>
      <w:r w:rsidRPr="005A1F07">
        <w:rPr>
          <w:rFonts w:eastAsia="Times New Roman" w:cs="Times New Roman"/>
          <w:color w:val="000000"/>
          <w:spacing w:val="-1"/>
          <w:lang w:eastAsia="fi-FI"/>
        </w:rPr>
        <w:t>ä</w:t>
      </w:r>
      <w:r w:rsidRPr="005A1F07">
        <w:rPr>
          <w:rFonts w:eastAsia="Times New Roman" w:cs="Times New Roman"/>
          <w:color w:val="000000"/>
          <w:lang w:eastAsia="fi-FI"/>
        </w:rPr>
        <w:t>nä</w:t>
      </w:r>
      <w:r w:rsidRPr="005A1F07">
        <w:rPr>
          <w:rFonts w:eastAsia="Times New Roman" w:cs="Times New Roman"/>
          <w:color w:val="000000"/>
          <w:spacing w:val="-1"/>
          <w:lang w:eastAsia="fi-FI"/>
        </w:rPr>
        <w:t xml:space="preserve"> </w:t>
      </w:r>
      <w:r w:rsidRPr="005A1F07">
        <w:rPr>
          <w:rFonts w:eastAsia="Times New Roman" w:cs="Times New Roman"/>
          <w:color w:val="000000"/>
          <w:lang w:eastAsia="fi-FI"/>
        </w:rPr>
        <w:t>ta</w:t>
      </w:r>
      <w:r w:rsidRPr="005A1F07">
        <w:rPr>
          <w:rFonts w:eastAsia="Times New Roman" w:cs="Times New Roman"/>
          <w:color w:val="000000"/>
          <w:spacing w:val="-1"/>
          <w:lang w:eastAsia="fi-FI"/>
        </w:rPr>
        <w:t>r</w:t>
      </w:r>
      <w:r w:rsidRPr="005A1F07">
        <w:rPr>
          <w:rFonts w:eastAsia="Times New Roman" w:cs="Times New Roman"/>
          <w:color w:val="000000"/>
          <w:lang w:eastAsia="fi-FI"/>
        </w:rPr>
        <w:t>koi</w:t>
      </w:r>
      <w:r w:rsidRPr="005A1F07">
        <w:rPr>
          <w:rFonts w:eastAsia="Times New Roman" w:cs="Times New Roman"/>
          <w:color w:val="000000"/>
          <w:spacing w:val="1"/>
          <w:lang w:eastAsia="fi-FI"/>
        </w:rPr>
        <w:t>t</w:t>
      </w:r>
      <w:r w:rsidRPr="005A1F07">
        <w:rPr>
          <w:rFonts w:eastAsia="Times New Roman" w:cs="Times New Roman"/>
          <w:color w:val="000000"/>
          <w:spacing w:val="-1"/>
          <w:lang w:eastAsia="fi-FI"/>
        </w:rPr>
        <w:t>e</w:t>
      </w:r>
      <w:r w:rsidRPr="005A1F07">
        <w:rPr>
          <w:rFonts w:eastAsia="Times New Roman" w:cs="Times New Roman"/>
          <w:color w:val="000000"/>
          <w:lang w:eastAsia="fi-FI"/>
        </w:rPr>
        <w:t>tun maksup</w:t>
      </w:r>
      <w:r w:rsidRPr="005A1F07">
        <w:rPr>
          <w:rFonts w:eastAsia="Times New Roman" w:cs="Times New Roman"/>
          <w:color w:val="000000"/>
          <w:spacing w:val="-1"/>
          <w:lang w:eastAsia="fi-FI"/>
        </w:rPr>
        <w:t>r</w:t>
      </w:r>
      <w:r w:rsidRPr="005A1F07">
        <w:rPr>
          <w:rFonts w:eastAsia="Times New Roman" w:cs="Times New Roman"/>
          <w:color w:val="000000"/>
          <w:lang w:eastAsia="fi-FI"/>
        </w:rPr>
        <w:t>os</w:t>
      </w:r>
      <w:r w:rsidRPr="005A1F07">
        <w:rPr>
          <w:rFonts w:eastAsia="Times New Roman" w:cs="Times New Roman"/>
          <w:color w:val="000000"/>
          <w:spacing w:val="-1"/>
          <w:lang w:eastAsia="fi-FI"/>
        </w:rPr>
        <w:t>e</w:t>
      </w:r>
      <w:r w:rsidRPr="005A1F07">
        <w:rPr>
          <w:rFonts w:eastAsia="Times New Roman" w:cs="Times New Roman"/>
          <w:color w:val="000000"/>
          <w:lang w:eastAsia="fi-FI"/>
        </w:rPr>
        <w:t>nt</w:t>
      </w:r>
      <w:r w:rsidRPr="005A1F07">
        <w:rPr>
          <w:rFonts w:eastAsia="Times New Roman" w:cs="Times New Roman"/>
          <w:color w:val="000000"/>
          <w:spacing w:val="1"/>
          <w:lang w:eastAsia="fi-FI"/>
        </w:rPr>
        <w:t>i</w:t>
      </w:r>
      <w:r w:rsidRPr="005A1F07">
        <w:rPr>
          <w:rFonts w:eastAsia="Times New Roman" w:cs="Times New Roman"/>
          <w:color w:val="000000"/>
          <w:lang w:eastAsia="fi-FI"/>
        </w:rPr>
        <w:t>n osoit</w:t>
      </w:r>
      <w:r w:rsidRPr="005A1F07">
        <w:rPr>
          <w:rFonts w:eastAsia="Times New Roman" w:cs="Times New Roman"/>
          <w:color w:val="000000"/>
          <w:spacing w:val="1"/>
          <w:lang w:eastAsia="fi-FI"/>
        </w:rPr>
        <w:t>t</w:t>
      </w:r>
      <w:r w:rsidRPr="005A1F07">
        <w:rPr>
          <w:rFonts w:eastAsia="Times New Roman" w:cs="Times New Roman"/>
          <w:color w:val="000000"/>
          <w:spacing w:val="-1"/>
          <w:lang w:eastAsia="fi-FI"/>
        </w:rPr>
        <w:t>a</w:t>
      </w:r>
      <w:r w:rsidRPr="005A1F07">
        <w:rPr>
          <w:rFonts w:eastAsia="Times New Roman" w:cs="Times New Roman"/>
          <w:color w:val="000000"/>
          <w:lang w:eastAsia="fi-FI"/>
        </w:rPr>
        <w:t>ma m</w:t>
      </w:r>
      <w:r w:rsidRPr="005A1F07">
        <w:rPr>
          <w:rFonts w:eastAsia="Times New Roman" w:cs="Times New Roman"/>
          <w:color w:val="000000"/>
          <w:spacing w:val="-1"/>
          <w:lang w:eastAsia="fi-FI"/>
        </w:rPr>
        <w:t>ää</w:t>
      </w:r>
      <w:r w:rsidRPr="005A1F07">
        <w:rPr>
          <w:rFonts w:eastAsia="Times New Roman" w:cs="Times New Roman"/>
          <w:color w:val="000000"/>
          <w:spacing w:val="1"/>
          <w:lang w:eastAsia="fi-FI"/>
        </w:rPr>
        <w:t>r</w:t>
      </w:r>
      <w:r w:rsidRPr="005A1F07">
        <w:rPr>
          <w:rFonts w:eastAsia="Times New Roman" w:cs="Times New Roman"/>
          <w:color w:val="000000"/>
          <w:lang w:eastAsia="fi-FI"/>
        </w:rPr>
        <w:t>ä</w:t>
      </w:r>
      <w:r w:rsidRPr="005A1F07">
        <w:rPr>
          <w:rFonts w:eastAsia="Times New Roman" w:cs="Times New Roman"/>
          <w:color w:val="000000"/>
          <w:spacing w:val="-1"/>
          <w:lang w:eastAsia="fi-FI"/>
        </w:rPr>
        <w:t xml:space="preserve"> </w:t>
      </w:r>
      <w:r w:rsidRPr="005A1F07">
        <w:rPr>
          <w:rFonts w:eastAsia="Times New Roman" w:cs="Times New Roman"/>
          <w:color w:val="000000"/>
          <w:lang w:eastAsia="fi-FI"/>
        </w:rPr>
        <w:t>tu</w:t>
      </w:r>
      <w:r w:rsidRPr="005A1F07">
        <w:rPr>
          <w:rFonts w:eastAsia="Times New Roman" w:cs="Times New Roman"/>
          <w:color w:val="000000"/>
          <w:spacing w:val="1"/>
          <w:lang w:eastAsia="fi-FI"/>
        </w:rPr>
        <w:t>l</w:t>
      </w:r>
      <w:r w:rsidRPr="005A1F07">
        <w:rPr>
          <w:rFonts w:eastAsia="Times New Roman" w:cs="Times New Roman"/>
          <w:color w:val="000000"/>
          <w:lang w:eastAsia="fi-FI"/>
        </w:rPr>
        <w:t>or</w:t>
      </w:r>
      <w:r w:rsidRPr="005A1F07">
        <w:rPr>
          <w:rFonts w:eastAsia="Times New Roman" w:cs="Times New Roman"/>
          <w:color w:val="000000"/>
          <w:spacing w:val="-2"/>
          <w:lang w:eastAsia="fi-FI"/>
        </w:rPr>
        <w:t>a</w:t>
      </w:r>
      <w:r w:rsidRPr="005A1F07">
        <w:rPr>
          <w:rFonts w:eastAsia="Times New Roman" w:cs="Times New Roman"/>
          <w:color w:val="000000"/>
          <w:lang w:eastAsia="fi-FI"/>
        </w:rPr>
        <w:t>jan</w:t>
      </w:r>
      <w:r w:rsidRPr="005A1F07">
        <w:rPr>
          <w:rFonts w:eastAsia="Times New Roman" w:cs="Times New Roman"/>
          <w:color w:val="000000"/>
          <w:spacing w:val="4"/>
          <w:lang w:eastAsia="fi-FI"/>
        </w:rPr>
        <w:t xml:space="preserve"> </w:t>
      </w:r>
      <w:r w:rsidRPr="005A1F07">
        <w:rPr>
          <w:rFonts w:eastAsia="Times New Roman" w:cs="Times New Roman"/>
          <w:color w:val="000000"/>
          <w:spacing w:val="-5"/>
          <w:lang w:eastAsia="fi-FI"/>
        </w:rPr>
        <w:t>y</w:t>
      </w:r>
      <w:r w:rsidRPr="005A1F07">
        <w:rPr>
          <w:rFonts w:eastAsia="Times New Roman" w:cs="Times New Roman"/>
          <w:color w:val="000000"/>
          <w:lang w:eastAsia="fi-FI"/>
        </w:rPr>
        <w:t>l</w:t>
      </w:r>
      <w:r w:rsidRPr="005A1F07">
        <w:rPr>
          <w:rFonts w:eastAsia="Times New Roman" w:cs="Times New Roman"/>
          <w:color w:val="000000"/>
          <w:spacing w:val="1"/>
          <w:lang w:eastAsia="fi-FI"/>
        </w:rPr>
        <w:t>i</w:t>
      </w:r>
      <w:r w:rsidRPr="005A1F07">
        <w:rPr>
          <w:rFonts w:eastAsia="Times New Roman" w:cs="Times New Roman"/>
          <w:color w:val="000000"/>
          <w:lang w:eastAsia="fi-FI"/>
        </w:rPr>
        <w:t>t</w:t>
      </w:r>
      <w:r w:rsidRPr="005A1F07">
        <w:rPr>
          <w:rFonts w:eastAsia="Times New Roman" w:cs="Times New Roman"/>
          <w:color w:val="000000"/>
          <w:spacing w:val="1"/>
          <w:lang w:eastAsia="fi-FI"/>
        </w:rPr>
        <w:t>t</w:t>
      </w:r>
      <w:r w:rsidRPr="005A1F07">
        <w:rPr>
          <w:rFonts w:eastAsia="Times New Roman" w:cs="Times New Roman"/>
          <w:color w:val="000000"/>
          <w:spacing w:val="-1"/>
          <w:lang w:eastAsia="fi-FI"/>
        </w:rPr>
        <w:t>ä</w:t>
      </w:r>
      <w:r w:rsidRPr="005A1F07">
        <w:rPr>
          <w:rFonts w:eastAsia="Times New Roman" w:cs="Times New Roman"/>
          <w:color w:val="000000"/>
          <w:lang w:eastAsia="fi-FI"/>
        </w:rPr>
        <w:t>vis</w:t>
      </w:r>
      <w:r w:rsidRPr="005A1F07">
        <w:rPr>
          <w:rFonts w:eastAsia="Times New Roman" w:cs="Times New Roman"/>
          <w:color w:val="000000"/>
          <w:spacing w:val="1"/>
          <w:lang w:eastAsia="fi-FI"/>
        </w:rPr>
        <w:t>t</w:t>
      </w:r>
      <w:r w:rsidRPr="005A1F07">
        <w:rPr>
          <w:rFonts w:eastAsia="Times New Roman" w:cs="Times New Roman"/>
          <w:color w:val="000000"/>
          <w:lang w:eastAsia="fi-FI"/>
        </w:rPr>
        <w:t>ä</w:t>
      </w:r>
      <w:r w:rsidRPr="005A1F07">
        <w:rPr>
          <w:rFonts w:eastAsia="Times New Roman" w:cs="Times New Roman"/>
          <w:color w:val="000000"/>
          <w:spacing w:val="-1"/>
          <w:lang w:eastAsia="fi-FI"/>
        </w:rPr>
        <w:t xml:space="preserve"> </w:t>
      </w:r>
      <w:r w:rsidRPr="005A1F07">
        <w:rPr>
          <w:rFonts w:eastAsia="Times New Roman" w:cs="Times New Roman"/>
          <w:color w:val="000000"/>
          <w:lang w:eastAsia="fi-FI"/>
        </w:rPr>
        <w:t>kuuk</w:t>
      </w:r>
      <w:r w:rsidRPr="005A1F07">
        <w:rPr>
          <w:rFonts w:eastAsia="Times New Roman" w:cs="Times New Roman"/>
          <w:color w:val="000000"/>
          <w:spacing w:val="-1"/>
          <w:lang w:eastAsia="fi-FI"/>
        </w:rPr>
        <w:t>a</w:t>
      </w:r>
      <w:r w:rsidRPr="005A1F07">
        <w:rPr>
          <w:rFonts w:eastAsia="Times New Roman" w:cs="Times New Roman"/>
          <w:color w:val="000000"/>
          <w:lang w:eastAsia="fi-FI"/>
        </w:rPr>
        <w:t>usi</w:t>
      </w:r>
      <w:r w:rsidRPr="005A1F07">
        <w:rPr>
          <w:rFonts w:eastAsia="Times New Roman" w:cs="Times New Roman"/>
          <w:color w:val="000000"/>
          <w:spacing w:val="1"/>
          <w:lang w:eastAsia="fi-FI"/>
        </w:rPr>
        <w:t>t</w:t>
      </w:r>
      <w:r w:rsidRPr="005A1F07">
        <w:rPr>
          <w:rFonts w:eastAsia="Times New Roman" w:cs="Times New Roman"/>
          <w:color w:val="000000"/>
          <w:lang w:eastAsia="fi-FI"/>
        </w:rPr>
        <w:t>ulo</w:t>
      </w:r>
      <w:r w:rsidRPr="005A1F07">
        <w:rPr>
          <w:rFonts w:eastAsia="Times New Roman" w:cs="Times New Roman"/>
          <w:color w:val="000000"/>
          <w:spacing w:val="1"/>
          <w:lang w:eastAsia="fi-FI"/>
        </w:rPr>
        <w:t>i</w:t>
      </w:r>
      <w:r w:rsidRPr="005A1F07">
        <w:rPr>
          <w:rFonts w:eastAsia="Times New Roman" w:cs="Times New Roman"/>
          <w:color w:val="000000"/>
          <w:lang w:eastAsia="fi-FI"/>
        </w:rPr>
        <w:t xml:space="preserve">sta. </w:t>
      </w:r>
      <w:r w:rsidRPr="005A1F07">
        <w:t>Asiakkaan toimi</w:t>
      </w:r>
      <w:r w:rsidRPr="005A1F07">
        <w:t>n</w:t>
      </w:r>
      <w:r w:rsidRPr="005A1F07">
        <w:t>takyky on alentunut siten, että hän ei selviydy itsenäisesti päivittäisistä toiminnoista. Palvelun tavoitteena on ylläpitää ja edistää asiakkaan päivittäistä toimintakykyä, selviytymistä sekä tukea kotona asumista</w:t>
      </w:r>
      <w:r w:rsidR="00DC573E" w:rsidRPr="005A1F07">
        <w:t>.</w:t>
      </w:r>
    </w:p>
    <w:p w:rsidR="00DC573E" w:rsidRDefault="00DC573E" w:rsidP="00AB2962">
      <w:pPr>
        <w:widowControl w:val="0"/>
        <w:autoSpaceDE w:val="0"/>
        <w:autoSpaceDN w:val="0"/>
        <w:adjustRightInd w:val="0"/>
        <w:spacing w:after="0" w:line="240" w:lineRule="auto"/>
        <w:ind w:right="76"/>
        <w:rPr>
          <w:sz w:val="24"/>
          <w:szCs w:val="24"/>
        </w:rPr>
      </w:pPr>
    </w:p>
    <w:tbl>
      <w:tblPr>
        <w:tblW w:w="0" w:type="auto"/>
        <w:tblInd w:w="118" w:type="dxa"/>
        <w:tblLayout w:type="fixed"/>
        <w:tblCellMar>
          <w:left w:w="0" w:type="dxa"/>
          <w:right w:w="0" w:type="dxa"/>
        </w:tblCellMar>
        <w:tblLook w:val="0000" w:firstRow="0" w:lastRow="0" w:firstColumn="0" w:lastColumn="0" w:noHBand="0" w:noVBand="0"/>
      </w:tblPr>
      <w:tblGrid>
        <w:gridCol w:w="938"/>
        <w:gridCol w:w="2425"/>
        <w:gridCol w:w="1764"/>
        <w:gridCol w:w="1967"/>
        <w:gridCol w:w="2232"/>
      </w:tblGrid>
      <w:tr w:rsidR="00DC573E" w:rsidRPr="00DC573E" w:rsidTr="00540263">
        <w:trPr>
          <w:trHeight w:hRule="exact" w:val="284"/>
        </w:trPr>
        <w:tc>
          <w:tcPr>
            <w:tcW w:w="938" w:type="dxa"/>
            <w:vMerge w:val="restart"/>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7" w:after="0" w:line="298" w:lineRule="auto"/>
              <w:ind w:left="64" w:right="42"/>
              <w:rPr>
                <w:rFonts w:ascii="Times New Roman" w:eastAsia="Times New Roman" w:hAnsi="Times New Roman" w:cs="Times New Roman"/>
                <w:sz w:val="24"/>
                <w:szCs w:val="24"/>
                <w:lang w:eastAsia="fi-FI"/>
              </w:rPr>
            </w:pPr>
            <w:r w:rsidRPr="00DC573E">
              <w:rPr>
                <w:rFonts w:ascii="Arial" w:eastAsia="Times New Roman" w:hAnsi="Arial" w:cs="Arial"/>
                <w:b/>
                <w:bCs/>
                <w:sz w:val="20"/>
                <w:szCs w:val="20"/>
                <w:lang w:eastAsia="fi-FI"/>
              </w:rPr>
              <w:t>Henkilö- mää</w:t>
            </w:r>
            <w:r w:rsidRPr="00DC573E">
              <w:rPr>
                <w:rFonts w:ascii="Arial" w:eastAsia="Times New Roman" w:hAnsi="Arial" w:cs="Arial"/>
                <w:b/>
                <w:bCs/>
                <w:spacing w:val="1"/>
                <w:sz w:val="20"/>
                <w:szCs w:val="20"/>
                <w:lang w:eastAsia="fi-FI"/>
              </w:rPr>
              <w:t>r</w:t>
            </w:r>
            <w:r w:rsidRPr="00DC573E">
              <w:rPr>
                <w:rFonts w:ascii="Arial" w:eastAsia="Times New Roman" w:hAnsi="Arial" w:cs="Arial"/>
                <w:b/>
                <w:bCs/>
                <w:sz w:val="20"/>
                <w:szCs w:val="20"/>
                <w:lang w:eastAsia="fi-FI"/>
              </w:rPr>
              <w:t>ä</w:t>
            </w:r>
          </w:p>
        </w:tc>
        <w:tc>
          <w:tcPr>
            <w:tcW w:w="2425" w:type="dxa"/>
            <w:vMerge w:val="restart"/>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7" w:after="0" w:line="298" w:lineRule="auto"/>
              <w:ind w:left="66" w:right="460"/>
              <w:rPr>
                <w:rFonts w:ascii="Times New Roman" w:eastAsia="Times New Roman" w:hAnsi="Times New Roman" w:cs="Times New Roman"/>
                <w:sz w:val="24"/>
                <w:szCs w:val="24"/>
                <w:lang w:eastAsia="fi-FI"/>
              </w:rPr>
            </w:pPr>
            <w:r w:rsidRPr="00DC573E">
              <w:rPr>
                <w:rFonts w:ascii="Arial" w:eastAsia="Times New Roman" w:hAnsi="Arial" w:cs="Arial"/>
                <w:b/>
                <w:bCs/>
                <w:spacing w:val="-1"/>
                <w:sz w:val="20"/>
                <w:szCs w:val="20"/>
                <w:lang w:eastAsia="fi-FI"/>
              </w:rPr>
              <w:t>P</w:t>
            </w:r>
            <w:r w:rsidRPr="00DC573E">
              <w:rPr>
                <w:rFonts w:ascii="Arial" w:eastAsia="Times New Roman" w:hAnsi="Arial" w:cs="Arial"/>
                <w:b/>
                <w:bCs/>
                <w:sz w:val="20"/>
                <w:szCs w:val="20"/>
                <w:lang w:eastAsia="fi-FI"/>
              </w:rPr>
              <w:t>e</w:t>
            </w:r>
            <w:r w:rsidRPr="00DC573E">
              <w:rPr>
                <w:rFonts w:ascii="Arial" w:eastAsia="Times New Roman" w:hAnsi="Arial" w:cs="Arial"/>
                <w:b/>
                <w:bCs/>
                <w:spacing w:val="-1"/>
                <w:sz w:val="20"/>
                <w:szCs w:val="20"/>
                <w:lang w:eastAsia="fi-FI"/>
              </w:rPr>
              <w:t>r</w:t>
            </w:r>
            <w:r w:rsidRPr="00DC573E">
              <w:rPr>
                <w:rFonts w:ascii="Arial" w:eastAsia="Times New Roman" w:hAnsi="Arial" w:cs="Arial"/>
                <w:b/>
                <w:bCs/>
                <w:spacing w:val="3"/>
                <w:sz w:val="20"/>
                <w:szCs w:val="20"/>
                <w:lang w:eastAsia="fi-FI"/>
              </w:rPr>
              <w:t>h</w:t>
            </w:r>
            <w:r w:rsidRPr="00DC573E">
              <w:rPr>
                <w:rFonts w:ascii="Arial" w:eastAsia="Times New Roman" w:hAnsi="Arial" w:cs="Arial"/>
                <w:b/>
                <w:bCs/>
                <w:sz w:val="20"/>
                <w:szCs w:val="20"/>
                <w:lang w:eastAsia="fi-FI"/>
              </w:rPr>
              <w:t>e</w:t>
            </w:r>
            <w:r w:rsidRPr="00DC573E">
              <w:rPr>
                <w:rFonts w:ascii="Arial" w:eastAsia="Times New Roman" w:hAnsi="Arial" w:cs="Arial"/>
                <w:b/>
                <w:bCs/>
                <w:spacing w:val="-1"/>
                <w:sz w:val="20"/>
                <w:szCs w:val="20"/>
                <w:lang w:eastAsia="fi-FI"/>
              </w:rPr>
              <w:t>e</w:t>
            </w:r>
            <w:r w:rsidRPr="00DC573E">
              <w:rPr>
                <w:rFonts w:ascii="Arial" w:eastAsia="Times New Roman" w:hAnsi="Arial" w:cs="Arial"/>
                <w:b/>
                <w:bCs/>
                <w:sz w:val="20"/>
                <w:szCs w:val="20"/>
                <w:lang w:eastAsia="fi-FI"/>
              </w:rPr>
              <w:t>n</w:t>
            </w:r>
            <w:r w:rsidRPr="00DC573E">
              <w:rPr>
                <w:rFonts w:ascii="Arial" w:eastAsia="Times New Roman" w:hAnsi="Arial" w:cs="Arial"/>
                <w:b/>
                <w:bCs/>
                <w:spacing w:val="-8"/>
                <w:sz w:val="20"/>
                <w:szCs w:val="20"/>
                <w:lang w:eastAsia="fi-FI"/>
              </w:rPr>
              <w:t xml:space="preserve"> </w:t>
            </w:r>
            <w:r w:rsidRPr="00DC573E">
              <w:rPr>
                <w:rFonts w:ascii="Arial" w:eastAsia="Times New Roman" w:hAnsi="Arial" w:cs="Arial"/>
                <w:b/>
                <w:bCs/>
                <w:sz w:val="20"/>
                <w:szCs w:val="20"/>
                <w:lang w:eastAsia="fi-FI"/>
              </w:rPr>
              <w:t>bru</w:t>
            </w:r>
            <w:r w:rsidRPr="00DC573E">
              <w:rPr>
                <w:rFonts w:ascii="Arial" w:eastAsia="Times New Roman" w:hAnsi="Arial" w:cs="Arial"/>
                <w:b/>
                <w:bCs/>
                <w:spacing w:val="1"/>
                <w:sz w:val="20"/>
                <w:szCs w:val="20"/>
                <w:lang w:eastAsia="fi-FI"/>
              </w:rPr>
              <w:t>tt</w:t>
            </w:r>
            <w:r w:rsidRPr="00DC573E">
              <w:rPr>
                <w:rFonts w:ascii="Arial" w:eastAsia="Times New Roman" w:hAnsi="Arial" w:cs="Arial"/>
                <w:b/>
                <w:bCs/>
                <w:sz w:val="20"/>
                <w:szCs w:val="20"/>
                <w:lang w:eastAsia="fi-FI"/>
              </w:rPr>
              <w:t>o</w:t>
            </w:r>
            <w:r w:rsidRPr="00DC573E">
              <w:rPr>
                <w:rFonts w:ascii="Arial" w:eastAsia="Times New Roman" w:hAnsi="Arial" w:cs="Arial"/>
                <w:b/>
                <w:bCs/>
                <w:spacing w:val="1"/>
                <w:sz w:val="20"/>
                <w:szCs w:val="20"/>
                <w:lang w:eastAsia="fi-FI"/>
              </w:rPr>
              <w:t>t</w:t>
            </w:r>
            <w:r w:rsidRPr="00DC573E">
              <w:rPr>
                <w:rFonts w:ascii="Arial" w:eastAsia="Times New Roman" w:hAnsi="Arial" w:cs="Arial"/>
                <w:b/>
                <w:bCs/>
                <w:sz w:val="20"/>
                <w:szCs w:val="20"/>
                <w:lang w:eastAsia="fi-FI"/>
              </w:rPr>
              <w:t>ulot ku</w:t>
            </w:r>
            <w:r w:rsidRPr="00DC573E">
              <w:rPr>
                <w:rFonts w:ascii="Arial" w:eastAsia="Times New Roman" w:hAnsi="Arial" w:cs="Arial"/>
                <w:b/>
                <w:bCs/>
                <w:spacing w:val="1"/>
                <w:sz w:val="20"/>
                <w:szCs w:val="20"/>
                <w:lang w:eastAsia="fi-FI"/>
              </w:rPr>
              <w:t>u</w:t>
            </w:r>
            <w:r w:rsidRPr="00DC573E">
              <w:rPr>
                <w:rFonts w:ascii="Arial" w:eastAsia="Times New Roman" w:hAnsi="Arial" w:cs="Arial"/>
                <w:b/>
                <w:bCs/>
                <w:sz w:val="20"/>
                <w:szCs w:val="20"/>
                <w:lang w:eastAsia="fi-FI"/>
              </w:rPr>
              <w:t>k</w:t>
            </w:r>
            <w:r w:rsidRPr="00DC573E">
              <w:rPr>
                <w:rFonts w:ascii="Arial" w:eastAsia="Times New Roman" w:hAnsi="Arial" w:cs="Arial"/>
                <w:b/>
                <w:bCs/>
                <w:spacing w:val="-1"/>
                <w:sz w:val="20"/>
                <w:szCs w:val="20"/>
                <w:lang w:eastAsia="fi-FI"/>
              </w:rPr>
              <w:t>a</w:t>
            </w:r>
            <w:r w:rsidRPr="00DC573E">
              <w:rPr>
                <w:rFonts w:ascii="Arial" w:eastAsia="Times New Roman" w:hAnsi="Arial" w:cs="Arial"/>
                <w:b/>
                <w:bCs/>
                <w:sz w:val="20"/>
                <w:szCs w:val="20"/>
                <w:lang w:eastAsia="fi-FI"/>
              </w:rPr>
              <w:t>ude</w:t>
            </w:r>
            <w:r w:rsidRPr="00DC573E">
              <w:rPr>
                <w:rFonts w:ascii="Arial" w:eastAsia="Times New Roman" w:hAnsi="Arial" w:cs="Arial"/>
                <w:b/>
                <w:bCs/>
                <w:spacing w:val="1"/>
                <w:sz w:val="20"/>
                <w:szCs w:val="20"/>
                <w:lang w:eastAsia="fi-FI"/>
              </w:rPr>
              <w:t>s</w:t>
            </w:r>
            <w:r w:rsidRPr="00DC573E">
              <w:rPr>
                <w:rFonts w:ascii="Arial" w:eastAsia="Times New Roman" w:hAnsi="Arial" w:cs="Arial"/>
                <w:b/>
                <w:bCs/>
                <w:sz w:val="20"/>
                <w:szCs w:val="20"/>
                <w:lang w:eastAsia="fi-FI"/>
              </w:rPr>
              <w:t>sa</w:t>
            </w:r>
          </w:p>
        </w:tc>
        <w:tc>
          <w:tcPr>
            <w:tcW w:w="5963" w:type="dxa"/>
            <w:gridSpan w:val="3"/>
            <w:tcBorders>
              <w:top w:val="single" w:sz="4" w:space="0" w:color="000000"/>
              <w:left w:val="single" w:sz="4" w:space="0" w:color="000000"/>
              <w:bottom w:val="nil"/>
              <w:right w:val="single" w:sz="4" w:space="0" w:color="000000"/>
            </w:tcBorders>
          </w:tcPr>
          <w:p w:rsidR="00DC573E" w:rsidRPr="00DC573E" w:rsidRDefault="00DC573E" w:rsidP="00DC573E">
            <w:pPr>
              <w:widowControl w:val="0"/>
              <w:autoSpaceDE w:val="0"/>
              <w:autoSpaceDN w:val="0"/>
              <w:adjustRightInd w:val="0"/>
              <w:spacing w:before="37" w:after="0" w:line="240" w:lineRule="auto"/>
              <w:ind w:left="1970"/>
              <w:rPr>
                <w:rFonts w:ascii="Times New Roman" w:eastAsia="Times New Roman" w:hAnsi="Times New Roman" w:cs="Times New Roman"/>
                <w:sz w:val="24"/>
                <w:szCs w:val="24"/>
                <w:lang w:eastAsia="fi-FI"/>
              </w:rPr>
            </w:pPr>
            <w:r w:rsidRPr="00DC573E">
              <w:rPr>
                <w:rFonts w:ascii="Arial" w:eastAsia="Times New Roman" w:hAnsi="Arial" w:cs="Arial"/>
                <w:b/>
                <w:bCs/>
                <w:sz w:val="20"/>
                <w:szCs w:val="20"/>
                <w:lang w:eastAsia="fi-FI"/>
              </w:rPr>
              <w:t>K</w:t>
            </w:r>
            <w:r w:rsidRPr="00DC573E">
              <w:rPr>
                <w:rFonts w:ascii="Arial" w:eastAsia="Times New Roman" w:hAnsi="Arial" w:cs="Arial"/>
                <w:b/>
                <w:bCs/>
                <w:spacing w:val="2"/>
                <w:sz w:val="20"/>
                <w:szCs w:val="20"/>
                <w:lang w:eastAsia="fi-FI"/>
              </w:rPr>
              <w:t>ä</w:t>
            </w:r>
            <w:r w:rsidRPr="00DC573E">
              <w:rPr>
                <w:rFonts w:ascii="Arial" w:eastAsia="Times New Roman" w:hAnsi="Arial" w:cs="Arial"/>
                <w:b/>
                <w:bCs/>
                <w:spacing w:val="-3"/>
                <w:sz w:val="20"/>
                <w:szCs w:val="20"/>
                <w:lang w:eastAsia="fi-FI"/>
              </w:rPr>
              <w:t>y</w:t>
            </w:r>
            <w:r w:rsidRPr="00DC573E">
              <w:rPr>
                <w:rFonts w:ascii="Arial" w:eastAsia="Times New Roman" w:hAnsi="Arial" w:cs="Arial"/>
                <w:b/>
                <w:bCs/>
                <w:sz w:val="20"/>
                <w:szCs w:val="20"/>
                <w:lang w:eastAsia="fi-FI"/>
              </w:rPr>
              <w:t>n</w:t>
            </w:r>
            <w:r w:rsidRPr="00DC573E">
              <w:rPr>
                <w:rFonts w:ascii="Arial" w:eastAsia="Times New Roman" w:hAnsi="Arial" w:cs="Arial"/>
                <w:b/>
                <w:bCs/>
                <w:spacing w:val="1"/>
                <w:sz w:val="20"/>
                <w:szCs w:val="20"/>
                <w:lang w:eastAsia="fi-FI"/>
              </w:rPr>
              <w:t>t</w:t>
            </w:r>
            <w:r w:rsidRPr="00DC573E">
              <w:rPr>
                <w:rFonts w:ascii="Arial" w:eastAsia="Times New Roman" w:hAnsi="Arial" w:cs="Arial"/>
                <w:b/>
                <w:bCs/>
                <w:sz w:val="20"/>
                <w:szCs w:val="20"/>
                <w:lang w:eastAsia="fi-FI"/>
              </w:rPr>
              <w:t>ik</w:t>
            </w:r>
            <w:r w:rsidRPr="00DC573E">
              <w:rPr>
                <w:rFonts w:ascii="Arial" w:eastAsia="Times New Roman" w:hAnsi="Arial" w:cs="Arial"/>
                <w:b/>
                <w:bCs/>
                <w:spacing w:val="1"/>
                <w:sz w:val="20"/>
                <w:szCs w:val="20"/>
                <w:lang w:eastAsia="fi-FI"/>
              </w:rPr>
              <w:t>e</w:t>
            </w:r>
            <w:r w:rsidRPr="00DC573E">
              <w:rPr>
                <w:rFonts w:ascii="Arial" w:eastAsia="Times New Roman" w:hAnsi="Arial" w:cs="Arial"/>
                <w:b/>
                <w:bCs/>
                <w:spacing w:val="-1"/>
                <w:sz w:val="20"/>
                <w:szCs w:val="20"/>
                <w:lang w:eastAsia="fi-FI"/>
              </w:rPr>
              <w:t>r</w:t>
            </w:r>
            <w:r w:rsidRPr="00DC573E">
              <w:rPr>
                <w:rFonts w:ascii="Arial" w:eastAsia="Times New Roman" w:hAnsi="Arial" w:cs="Arial"/>
                <w:b/>
                <w:bCs/>
                <w:spacing w:val="2"/>
                <w:sz w:val="20"/>
                <w:szCs w:val="20"/>
                <w:lang w:eastAsia="fi-FI"/>
              </w:rPr>
              <w:t>r</w:t>
            </w:r>
            <w:r w:rsidRPr="00DC573E">
              <w:rPr>
                <w:rFonts w:ascii="Arial" w:eastAsia="Times New Roman" w:hAnsi="Arial" w:cs="Arial"/>
                <w:b/>
                <w:bCs/>
                <w:sz w:val="20"/>
                <w:szCs w:val="20"/>
                <w:lang w:eastAsia="fi-FI"/>
              </w:rPr>
              <w:t>at</w:t>
            </w:r>
            <w:r w:rsidRPr="00DC573E">
              <w:rPr>
                <w:rFonts w:ascii="Arial" w:eastAsia="Times New Roman" w:hAnsi="Arial" w:cs="Arial"/>
                <w:b/>
                <w:bCs/>
                <w:spacing w:val="-12"/>
                <w:sz w:val="20"/>
                <w:szCs w:val="20"/>
                <w:lang w:eastAsia="fi-FI"/>
              </w:rPr>
              <w:t xml:space="preserve"> </w:t>
            </w:r>
            <w:r w:rsidRPr="00DC573E">
              <w:rPr>
                <w:rFonts w:ascii="Arial" w:eastAsia="Times New Roman" w:hAnsi="Arial" w:cs="Arial"/>
                <w:b/>
                <w:bCs/>
                <w:spacing w:val="2"/>
                <w:sz w:val="20"/>
                <w:szCs w:val="20"/>
                <w:lang w:eastAsia="fi-FI"/>
              </w:rPr>
              <w:t>v</w:t>
            </w:r>
            <w:r w:rsidRPr="00DC573E">
              <w:rPr>
                <w:rFonts w:ascii="Arial" w:eastAsia="Times New Roman" w:hAnsi="Arial" w:cs="Arial"/>
                <w:b/>
                <w:bCs/>
                <w:sz w:val="20"/>
                <w:szCs w:val="20"/>
                <w:lang w:eastAsia="fi-FI"/>
              </w:rPr>
              <w:t>ii</w:t>
            </w:r>
            <w:r w:rsidRPr="00DC573E">
              <w:rPr>
                <w:rFonts w:ascii="Arial" w:eastAsia="Times New Roman" w:hAnsi="Arial" w:cs="Arial"/>
                <w:b/>
                <w:bCs/>
                <w:spacing w:val="-1"/>
                <w:sz w:val="20"/>
                <w:szCs w:val="20"/>
                <w:lang w:eastAsia="fi-FI"/>
              </w:rPr>
              <w:t>k</w:t>
            </w:r>
            <w:r w:rsidRPr="00DC573E">
              <w:rPr>
                <w:rFonts w:ascii="Arial" w:eastAsia="Times New Roman" w:hAnsi="Arial" w:cs="Arial"/>
                <w:b/>
                <w:bCs/>
                <w:sz w:val="20"/>
                <w:szCs w:val="20"/>
                <w:lang w:eastAsia="fi-FI"/>
              </w:rPr>
              <w:t>os</w:t>
            </w:r>
            <w:r w:rsidRPr="00DC573E">
              <w:rPr>
                <w:rFonts w:ascii="Arial" w:eastAsia="Times New Roman" w:hAnsi="Arial" w:cs="Arial"/>
                <w:b/>
                <w:bCs/>
                <w:spacing w:val="-1"/>
                <w:sz w:val="20"/>
                <w:szCs w:val="20"/>
                <w:lang w:eastAsia="fi-FI"/>
              </w:rPr>
              <w:t>s</w:t>
            </w:r>
            <w:r w:rsidRPr="00DC573E">
              <w:rPr>
                <w:rFonts w:ascii="Arial" w:eastAsia="Times New Roman" w:hAnsi="Arial" w:cs="Arial"/>
                <w:b/>
                <w:bCs/>
                <w:sz w:val="20"/>
                <w:szCs w:val="20"/>
                <w:lang w:eastAsia="fi-FI"/>
              </w:rPr>
              <w:t>a</w:t>
            </w:r>
          </w:p>
        </w:tc>
      </w:tr>
      <w:tr w:rsidR="00DC573E" w:rsidRPr="00DC573E" w:rsidTr="00540263">
        <w:trPr>
          <w:trHeight w:hRule="exact" w:val="559"/>
        </w:trPr>
        <w:tc>
          <w:tcPr>
            <w:tcW w:w="938" w:type="dxa"/>
            <w:vMerge/>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7" w:after="0" w:line="240" w:lineRule="auto"/>
              <w:ind w:left="1970"/>
              <w:rPr>
                <w:rFonts w:ascii="Times New Roman" w:eastAsia="Times New Roman" w:hAnsi="Times New Roman" w:cs="Times New Roman"/>
                <w:sz w:val="24"/>
                <w:szCs w:val="24"/>
                <w:lang w:eastAsia="fi-FI"/>
              </w:rPr>
            </w:pPr>
          </w:p>
        </w:tc>
        <w:tc>
          <w:tcPr>
            <w:tcW w:w="2425" w:type="dxa"/>
            <w:vMerge/>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7" w:after="0" w:line="240" w:lineRule="auto"/>
              <w:ind w:left="1970"/>
              <w:rPr>
                <w:rFonts w:ascii="Times New Roman" w:eastAsia="Times New Roman" w:hAnsi="Times New Roman" w:cs="Times New Roman"/>
                <w:sz w:val="24"/>
                <w:szCs w:val="24"/>
                <w:lang w:eastAsia="fi-FI"/>
              </w:rPr>
            </w:pPr>
          </w:p>
        </w:tc>
        <w:tc>
          <w:tcPr>
            <w:tcW w:w="1764"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66"/>
              <w:rPr>
                <w:rFonts w:ascii="Arial" w:eastAsia="Times New Roman" w:hAnsi="Arial" w:cs="Arial"/>
                <w:sz w:val="20"/>
                <w:szCs w:val="20"/>
                <w:lang w:eastAsia="fi-FI"/>
              </w:rPr>
            </w:pPr>
          </w:p>
          <w:p w:rsidR="00DC573E" w:rsidRPr="00DC573E" w:rsidRDefault="00DC573E" w:rsidP="00DC573E">
            <w:pPr>
              <w:widowControl w:val="0"/>
              <w:autoSpaceDE w:val="0"/>
              <w:autoSpaceDN w:val="0"/>
              <w:adjustRightInd w:val="0"/>
              <w:spacing w:before="43" w:after="0" w:line="240" w:lineRule="auto"/>
              <w:ind w:left="66"/>
              <w:rPr>
                <w:rFonts w:ascii="Times New Roman" w:eastAsia="Times New Roman" w:hAnsi="Times New Roman" w:cs="Times New Roman"/>
                <w:sz w:val="24"/>
                <w:szCs w:val="24"/>
                <w:lang w:eastAsia="fi-FI"/>
              </w:rPr>
            </w:pPr>
            <w:r w:rsidRPr="00DC573E">
              <w:rPr>
                <w:rFonts w:ascii="Arial" w:eastAsia="Times New Roman" w:hAnsi="Arial" w:cs="Arial"/>
                <w:b/>
                <w:bCs/>
                <w:sz w:val="20"/>
                <w:szCs w:val="20"/>
                <w:lang w:eastAsia="fi-FI"/>
              </w:rPr>
              <w:t>1</w:t>
            </w:r>
            <w:r w:rsidRPr="00DC573E">
              <w:rPr>
                <w:rFonts w:ascii="Arial" w:eastAsia="Times New Roman" w:hAnsi="Arial" w:cs="Arial"/>
                <w:b/>
                <w:bCs/>
                <w:spacing w:val="-2"/>
                <w:sz w:val="20"/>
                <w:szCs w:val="20"/>
                <w:lang w:eastAsia="fi-FI"/>
              </w:rPr>
              <w:t xml:space="preserve"> </w:t>
            </w:r>
            <w:r w:rsidRPr="00DC573E">
              <w:rPr>
                <w:rFonts w:ascii="Arial" w:eastAsia="Times New Roman" w:hAnsi="Arial" w:cs="Arial"/>
                <w:b/>
                <w:bCs/>
                <w:sz w:val="20"/>
                <w:szCs w:val="20"/>
                <w:lang w:eastAsia="fi-FI"/>
              </w:rPr>
              <w:t>- 2</w:t>
            </w:r>
            <w:r w:rsidRPr="00DC573E">
              <w:rPr>
                <w:rFonts w:ascii="Arial" w:eastAsia="Times New Roman" w:hAnsi="Arial" w:cs="Arial"/>
                <w:b/>
                <w:bCs/>
                <w:spacing w:val="-1"/>
                <w:sz w:val="20"/>
                <w:szCs w:val="20"/>
                <w:lang w:eastAsia="fi-FI"/>
              </w:rPr>
              <w:t xml:space="preserve"> </w:t>
            </w:r>
            <w:r w:rsidRPr="00DC573E">
              <w:rPr>
                <w:rFonts w:ascii="Arial" w:eastAsia="Times New Roman" w:hAnsi="Arial" w:cs="Arial"/>
                <w:b/>
                <w:bCs/>
                <w:sz w:val="20"/>
                <w:szCs w:val="20"/>
                <w:lang w:eastAsia="fi-FI"/>
              </w:rPr>
              <w:t>x /</w:t>
            </w:r>
            <w:r w:rsidRPr="00DC573E">
              <w:rPr>
                <w:rFonts w:ascii="Arial" w:eastAsia="Times New Roman" w:hAnsi="Arial" w:cs="Arial"/>
                <w:b/>
                <w:bCs/>
                <w:spacing w:val="2"/>
                <w:sz w:val="20"/>
                <w:szCs w:val="20"/>
                <w:lang w:eastAsia="fi-FI"/>
              </w:rPr>
              <w:t>v</w:t>
            </w:r>
            <w:r w:rsidRPr="00DC573E">
              <w:rPr>
                <w:rFonts w:ascii="Arial" w:eastAsia="Times New Roman" w:hAnsi="Arial" w:cs="Arial"/>
                <w:b/>
                <w:bCs/>
                <w:sz w:val="20"/>
                <w:szCs w:val="20"/>
                <w:lang w:eastAsia="fi-FI"/>
              </w:rPr>
              <w:t>ko</w:t>
            </w:r>
          </w:p>
        </w:tc>
        <w:tc>
          <w:tcPr>
            <w:tcW w:w="1967"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64"/>
              <w:rPr>
                <w:rFonts w:ascii="Arial" w:eastAsia="Times New Roman" w:hAnsi="Arial" w:cs="Arial"/>
                <w:sz w:val="20"/>
                <w:szCs w:val="20"/>
                <w:lang w:eastAsia="fi-FI"/>
              </w:rPr>
            </w:pPr>
          </w:p>
          <w:p w:rsidR="00DC573E" w:rsidRPr="00DC573E" w:rsidRDefault="00DC573E" w:rsidP="00DC573E">
            <w:pPr>
              <w:widowControl w:val="0"/>
              <w:autoSpaceDE w:val="0"/>
              <w:autoSpaceDN w:val="0"/>
              <w:adjustRightInd w:val="0"/>
              <w:spacing w:before="43" w:after="0" w:line="240" w:lineRule="auto"/>
              <w:ind w:left="64"/>
              <w:rPr>
                <w:rFonts w:ascii="Times New Roman" w:eastAsia="Times New Roman" w:hAnsi="Times New Roman" w:cs="Times New Roman"/>
                <w:sz w:val="24"/>
                <w:szCs w:val="24"/>
                <w:lang w:eastAsia="fi-FI"/>
              </w:rPr>
            </w:pPr>
            <w:r w:rsidRPr="00DC573E">
              <w:rPr>
                <w:rFonts w:ascii="Arial" w:eastAsia="Times New Roman" w:hAnsi="Arial" w:cs="Arial"/>
                <w:b/>
                <w:bCs/>
                <w:sz w:val="20"/>
                <w:szCs w:val="20"/>
                <w:lang w:eastAsia="fi-FI"/>
              </w:rPr>
              <w:t>3</w:t>
            </w:r>
            <w:r w:rsidRPr="00DC573E">
              <w:rPr>
                <w:rFonts w:ascii="Arial" w:eastAsia="Times New Roman" w:hAnsi="Arial" w:cs="Arial"/>
                <w:b/>
                <w:bCs/>
                <w:spacing w:val="-2"/>
                <w:sz w:val="20"/>
                <w:szCs w:val="20"/>
                <w:lang w:eastAsia="fi-FI"/>
              </w:rPr>
              <w:t xml:space="preserve"> </w:t>
            </w:r>
            <w:r w:rsidRPr="00DC573E">
              <w:rPr>
                <w:rFonts w:ascii="Arial" w:eastAsia="Times New Roman" w:hAnsi="Arial" w:cs="Arial"/>
                <w:b/>
                <w:bCs/>
                <w:sz w:val="20"/>
                <w:szCs w:val="20"/>
                <w:lang w:eastAsia="fi-FI"/>
              </w:rPr>
              <w:t>- 5</w:t>
            </w:r>
            <w:r w:rsidRPr="00DC573E">
              <w:rPr>
                <w:rFonts w:ascii="Arial" w:eastAsia="Times New Roman" w:hAnsi="Arial" w:cs="Arial"/>
                <w:b/>
                <w:bCs/>
                <w:spacing w:val="-1"/>
                <w:sz w:val="20"/>
                <w:szCs w:val="20"/>
                <w:lang w:eastAsia="fi-FI"/>
              </w:rPr>
              <w:t xml:space="preserve"> </w:t>
            </w:r>
            <w:r w:rsidRPr="00DC573E">
              <w:rPr>
                <w:rFonts w:ascii="Arial" w:eastAsia="Times New Roman" w:hAnsi="Arial" w:cs="Arial"/>
                <w:b/>
                <w:bCs/>
                <w:sz w:val="20"/>
                <w:szCs w:val="20"/>
                <w:lang w:eastAsia="fi-FI"/>
              </w:rPr>
              <w:t>x /</w:t>
            </w:r>
            <w:r w:rsidRPr="00DC573E">
              <w:rPr>
                <w:rFonts w:ascii="Arial" w:eastAsia="Times New Roman" w:hAnsi="Arial" w:cs="Arial"/>
                <w:b/>
                <w:bCs/>
                <w:spacing w:val="2"/>
                <w:sz w:val="20"/>
                <w:szCs w:val="20"/>
                <w:lang w:eastAsia="fi-FI"/>
              </w:rPr>
              <w:t>v</w:t>
            </w:r>
            <w:r w:rsidRPr="00DC573E">
              <w:rPr>
                <w:rFonts w:ascii="Arial" w:eastAsia="Times New Roman" w:hAnsi="Arial" w:cs="Arial"/>
                <w:b/>
                <w:bCs/>
                <w:sz w:val="20"/>
                <w:szCs w:val="20"/>
                <w:lang w:eastAsia="fi-FI"/>
              </w:rPr>
              <w:t>ko</w:t>
            </w:r>
          </w:p>
        </w:tc>
        <w:tc>
          <w:tcPr>
            <w:tcW w:w="2232"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64"/>
              <w:rPr>
                <w:rFonts w:ascii="Arial" w:eastAsia="Times New Roman" w:hAnsi="Arial" w:cs="Arial"/>
                <w:sz w:val="20"/>
                <w:szCs w:val="20"/>
                <w:lang w:eastAsia="fi-FI"/>
              </w:rPr>
            </w:pPr>
          </w:p>
          <w:p w:rsidR="00DC573E" w:rsidRPr="00DC573E" w:rsidRDefault="00DC573E" w:rsidP="00DC573E">
            <w:pPr>
              <w:widowControl w:val="0"/>
              <w:autoSpaceDE w:val="0"/>
              <w:autoSpaceDN w:val="0"/>
              <w:adjustRightInd w:val="0"/>
              <w:spacing w:before="43" w:after="0" w:line="240" w:lineRule="auto"/>
              <w:ind w:left="64"/>
              <w:rPr>
                <w:rFonts w:ascii="Times New Roman" w:eastAsia="Times New Roman" w:hAnsi="Times New Roman" w:cs="Times New Roman"/>
                <w:sz w:val="24"/>
                <w:szCs w:val="24"/>
                <w:lang w:eastAsia="fi-FI"/>
              </w:rPr>
            </w:pPr>
            <w:r w:rsidRPr="00DC573E">
              <w:rPr>
                <w:rFonts w:ascii="Arial" w:eastAsia="Times New Roman" w:hAnsi="Arial" w:cs="Arial"/>
                <w:b/>
                <w:bCs/>
                <w:sz w:val="20"/>
                <w:szCs w:val="20"/>
                <w:lang w:eastAsia="fi-FI"/>
              </w:rPr>
              <w:t>6</w:t>
            </w:r>
            <w:r w:rsidRPr="00DC573E">
              <w:rPr>
                <w:rFonts w:ascii="Arial" w:eastAsia="Times New Roman" w:hAnsi="Arial" w:cs="Arial"/>
                <w:b/>
                <w:bCs/>
                <w:spacing w:val="-1"/>
                <w:sz w:val="20"/>
                <w:szCs w:val="20"/>
                <w:lang w:eastAsia="fi-FI"/>
              </w:rPr>
              <w:t xml:space="preserve"> </w:t>
            </w:r>
            <w:r w:rsidRPr="00DC573E">
              <w:rPr>
                <w:rFonts w:ascii="Arial" w:eastAsia="Times New Roman" w:hAnsi="Arial" w:cs="Arial"/>
                <w:b/>
                <w:bCs/>
                <w:sz w:val="20"/>
                <w:szCs w:val="20"/>
                <w:lang w:eastAsia="fi-FI"/>
              </w:rPr>
              <w:t>tai</w:t>
            </w:r>
            <w:r w:rsidRPr="00DC573E">
              <w:rPr>
                <w:rFonts w:ascii="Arial" w:eastAsia="Times New Roman" w:hAnsi="Arial" w:cs="Arial"/>
                <w:b/>
                <w:bCs/>
                <w:spacing w:val="-2"/>
                <w:sz w:val="20"/>
                <w:szCs w:val="20"/>
                <w:lang w:eastAsia="fi-FI"/>
              </w:rPr>
              <w:t xml:space="preserve"> </w:t>
            </w:r>
            <w:r w:rsidRPr="00DC573E">
              <w:rPr>
                <w:rFonts w:ascii="Arial" w:eastAsia="Times New Roman" w:hAnsi="Arial" w:cs="Arial"/>
                <w:b/>
                <w:bCs/>
                <w:spacing w:val="-1"/>
                <w:sz w:val="20"/>
                <w:szCs w:val="20"/>
                <w:lang w:eastAsia="fi-FI"/>
              </w:rPr>
              <w:t>e</w:t>
            </w:r>
            <w:r w:rsidRPr="00DC573E">
              <w:rPr>
                <w:rFonts w:ascii="Arial" w:eastAsia="Times New Roman" w:hAnsi="Arial" w:cs="Arial"/>
                <w:b/>
                <w:bCs/>
                <w:spacing w:val="3"/>
                <w:sz w:val="20"/>
                <w:szCs w:val="20"/>
                <w:lang w:eastAsia="fi-FI"/>
              </w:rPr>
              <w:t>n</w:t>
            </w:r>
            <w:r w:rsidRPr="00DC573E">
              <w:rPr>
                <w:rFonts w:ascii="Arial" w:eastAsia="Times New Roman" w:hAnsi="Arial" w:cs="Arial"/>
                <w:b/>
                <w:bCs/>
                <w:sz w:val="20"/>
                <w:szCs w:val="20"/>
                <w:lang w:eastAsia="fi-FI"/>
              </w:rPr>
              <w:t>emmän</w:t>
            </w:r>
            <w:r w:rsidRPr="00DC573E">
              <w:rPr>
                <w:rFonts w:ascii="Arial" w:eastAsia="Times New Roman" w:hAnsi="Arial" w:cs="Arial"/>
                <w:b/>
                <w:bCs/>
                <w:spacing w:val="-9"/>
                <w:sz w:val="20"/>
                <w:szCs w:val="20"/>
                <w:lang w:eastAsia="fi-FI"/>
              </w:rPr>
              <w:t xml:space="preserve"> </w:t>
            </w:r>
            <w:r w:rsidRPr="00DC573E">
              <w:rPr>
                <w:rFonts w:ascii="Arial" w:eastAsia="Times New Roman" w:hAnsi="Arial" w:cs="Arial"/>
                <w:b/>
                <w:bCs/>
                <w:sz w:val="20"/>
                <w:szCs w:val="20"/>
                <w:lang w:eastAsia="fi-FI"/>
              </w:rPr>
              <w:t>x</w:t>
            </w:r>
            <w:r w:rsidRPr="00DC573E">
              <w:rPr>
                <w:rFonts w:ascii="Arial" w:eastAsia="Times New Roman" w:hAnsi="Arial" w:cs="Arial"/>
                <w:b/>
                <w:bCs/>
                <w:spacing w:val="1"/>
                <w:sz w:val="20"/>
                <w:szCs w:val="20"/>
                <w:lang w:eastAsia="fi-FI"/>
              </w:rPr>
              <w:t xml:space="preserve"> </w:t>
            </w:r>
            <w:r w:rsidRPr="00DC573E">
              <w:rPr>
                <w:rFonts w:ascii="Arial" w:eastAsia="Times New Roman" w:hAnsi="Arial" w:cs="Arial"/>
                <w:b/>
                <w:bCs/>
                <w:sz w:val="20"/>
                <w:szCs w:val="20"/>
                <w:lang w:eastAsia="fi-FI"/>
              </w:rPr>
              <w:t>/</w:t>
            </w:r>
            <w:r w:rsidRPr="00DC573E">
              <w:rPr>
                <w:rFonts w:ascii="Arial" w:eastAsia="Times New Roman" w:hAnsi="Arial" w:cs="Arial"/>
                <w:b/>
                <w:bCs/>
                <w:spacing w:val="1"/>
                <w:sz w:val="20"/>
                <w:szCs w:val="20"/>
                <w:lang w:eastAsia="fi-FI"/>
              </w:rPr>
              <w:t>v</w:t>
            </w:r>
            <w:r w:rsidRPr="00DC573E">
              <w:rPr>
                <w:rFonts w:ascii="Arial" w:eastAsia="Times New Roman" w:hAnsi="Arial" w:cs="Arial"/>
                <w:b/>
                <w:bCs/>
                <w:sz w:val="20"/>
                <w:szCs w:val="20"/>
                <w:lang w:eastAsia="fi-FI"/>
              </w:rPr>
              <w:t>ko</w:t>
            </w:r>
          </w:p>
        </w:tc>
      </w:tr>
      <w:tr w:rsidR="00DC573E" w:rsidRPr="00DC573E" w:rsidTr="00540263">
        <w:trPr>
          <w:trHeight w:hRule="exact" w:val="283"/>
        </w:trPr>
        <w:tc>
          <w:tcPr>
            <w:tcW w:w="938"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372" w:right="374"/>
              <w:jc w:val="center"/>
              <w:rPr>
                <w:rFonts w:ascii="Times New Roman" w:eastAsia="Times New Roman" w:hAnsi="Times New Roman" w:cs="Times New Roman"/>
                <w:sz w:val="24"/>
                <w:szCs w:val="24"/>
                <w:lang w:eastAsia="fi-FI"/>
              </w:rPr>
            </w:pPr>
            <w:r w:rsidRPr="00DC573E">
              <w:rPr>
                <w:rFonts w:ascii="Arial" w:eastAsia="Times New Roman" w:hAnsi="Arial" w:cs="Arial"/>
                <w:w w:val="99"/>
                <w:sz w:val="20"/>
                <w:szCs w:val="20"/>
                <w:lang w:eastAsia="fi-FI"/>
              </w:rPr>
              <w:t>1</w:t>
            </w:r>
          </w:p>
        </w:tc>
        <w:tc>
          <w:tcPr>
            <w:tcW w:w="2425"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66"/>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573</w:t>
            </w:r>
            <w:r w:rsidRPr="00DC573E">
              <w:rPr>
                <w:rFonts w:ascii="Arial" w:eastAsia="Times New Roman" w:hAnsi="Arial" w:cs="Arial"/>
                <w:spacing w:val="-1"/>
                <w:sz w:val="20"/>
                <w:szCs w:val="20"/>
                <w:lang w:eastAsia="fi-FI"/>
              </w:rPr>
              <w:t xml:space="preserve"> </w:t>
            </w:r>
            <w:r w:rsidRPr="00DC573E">
              <w:rPr>
                <w:rFonts w:ascii="Arial" w:eastAsia="Times New Roman" w:hAnsi="Arial" w:cs="Arial"/>
                <w:sz w:val="20"/>
                <w:szCs w:val="20"/>
                <w:lang w:eastAsia="fi-FI"/>
              </w:rPr>
              <w:t>€</w:t>
            </w:r>
            <w:r w:rsidRPr="00DC573E">
              <w:rPr>
                <w:rFonts w:ascii="Arial" w:eastAsia="Times New Roman" w:hAnsi="Arial" w:cs="Arial"/>
                <w:spacing w:val="1"/>
                <w:sz w:val="20"/>
                <w:szCs w:val="20"/>
                <w:lang w:eastAsia="fi-FI"/>
              </w:rPr>
              <w:t xml:space="preserve"> </w:t>
            </w:r>
            <w:r w:rsidRPr="00DC573E">
              <w:rPr>
                <w:rFonts w:ascii="Arial" w:eastAsia="Times New Roman" w:hAnsi="Arial" w:cs="Arial"/>
                <w:spacing w:val="-4"/>
                <w:sz w:val="20"/>
                <w:szCs w:val="20"/>
                <w:lang w:eastAsia="fi-FI"/>
              </w:rPr>
              <w:t>y</w:t>
            </w:r>
            <w:r w:rsidRPr="00DC573E">
              <w:rPr>
                <w:rFonts w:ascii="Arial" w:eastAsia="Times New Roman" w:hAnsi="Arial" w:cs="Arial"/>
                <w:spacing w:val="1"/>
                <w:sz w:val="20"/>
                <w:szCs w:val="20"/>
                <w:lang w:eastAsia="fi-FI"/>
              </w:rPr>
              <w:t>li</w:t>
            </w:r>
            <w:r w:rsidRPr="00DC573E">
              <w:rPr>
                <w:rFonts w:ascii="Arial" w:eastAsia="Times New Roman" w:hAnsi="Arial" w:cs="Arial"/>
                <w:sz w:val="20"/>
                <w:szCs w:val="20"/>
                <w:lang w:eastAsia="fi-FI"/>
              </w:rPr>
              <w:t>tt</w:t>
            </w:r>
            <w:r w:rsidRPr="00DC573E">
              <w:rPr>
                <w:rFonts w:ascii="Arial" w:eastAsia="Times New Roman" w:hAnsi="Arial" w:cs="Arial"/>
                <w:spacing w:val="1"/>
                <w:sz w:val="20"/>
                <w:szCs w:val="20"/>
                <w:lang w:eastAsia="fi-FI"/>
              </w:rPr>
              <w:t>ä</w:t>
            </w:r>
            <w:r w:rsidRPr="00DC573E">
              <w:rPr>
                <w:rFonts w:ascii="Arial" w:eastAsia="Times New Roman" w:hAnsi="Arial" w:cs="Arial"/>
                <w:spacing w:val="-1"/>
                <w:sz w:val="20"/>
                <w:szCs w:val="20"/>
                <w:lang w:eastAsia="fi-FI"/>
              </w:rPr>
              <w:t>v</w:t>
            </w:r>
            <w:r w:rsidRPr="00DC573E">
              <w:rPr>
                <w:rFonts w:ascii="Arial" w:eastAsia="Times New Roman" w:hAnsi="Arial" w:cs="Arial"/>
                <w:spacing w:val="2"/>
                <w:sz w:val="20"/>
                <w:szCs w:val="20"/>
                <w:lang w:eastAsia="fi-FI"/>
              </w:rPr>
              <w:t>ä</w:t>
            </w:r>
            <w:r w:rsidRPr="00DC573E">
              <w:rPr>
                <w:rFonts w:ascii="Arial" w:eastAsia="Times New Roman" w:hAnsi="Arial" w:cs="Arial"/>
                <w:spacing w:val="-1"/>
                <w:sz w:val="20"/>
                <w:szCs w:val="20"/>
                <w:lang w:eastAsia="fi-FI"/>
              </w:rPr>
              <w:t>l</w:t>
            </w:r>
            <w:r w:rsidRPr="00DC573E">
              <w:rPr>
                <w:rFonts w:ascii="Arial" w:eastAsia="Times New Roman" w:hAnsi="Arial" w:cs="Arial"/>
                <w:sz w:val="20"/>
                <w:szCs w:val="20"/>
                <w:lang w:eastAsia="fi-FI"/>
              </w:rPr>
              <w:t>tä</w:t>
            </w:r>
            <w:r w:rsidRPr="00DC573E">
              <w:rPr>
                <w:rFonts w:ascii="Arial" w:eastAsia="Times New Roman" w:hAnsi="Arial" w:cs="Arial"/>
                <w:spacing w:val="-7"/>
                <w:sz w:val="20"/>
                <w:szCs w:val="20"/>
                <w:lang w:eastAsia="fi-FI"/>
              </w:rPr>
              <w:t xml:space="preserve"> </w:t>
            </w:r>
            <w:r w:rsidRPr="00DC573E">
              <w:rPr>
                <w:rFonts w:ascii="Arial" w:eastAsia="Times New Roman" w:hAnsi="Arial" w:cs="Arial"/>
                <w:sz w:val="20"/>
                <w:szCs w:val="20"/>
                <w:lang w:eastAsia="fi-FI"/>
              </w:rPr>
              <w:t>o</w:t>
            </w:r>
            <w:r w:rsidRPr="00DC573E">
              <w:rPr>
                <w:rFonts w:ascii="Arial" w:eastAsia="Times New Roman" w:hAnsi="Arial" w:cs="Arial"/>
                <w:spacing w:val="1"/>
                <w:sz w:val="20"/>
                <w:szCs w:val="20"/>
                <w:lang w:eastAsia="fi-FI"/>
              </w:rPr>
              <w:t>s</w:t>
            </w:r>
            <w:r w:rsidRPr="00DC573E">
              <w:rPr>
                <w:rFonts w:ascii="Arial" w:eastAsia="Times New Roman" w:hAnsi="Arial" w:cs="Arial"/>
                <w:sz w:val="20"/>
                <w:szCs w:val="20"/>
                <w:lang w:eastAsia="fi-FI"/>
              </w:rPr>
              <w:t>a</w:t>
            </w:r>
            <w:r w:rsidRPr="00DC573E">
              <w:rPr>
                <w:rFonts w:ascii="Arial" w:eastAsia="Times New Roman" w:hAnsi="Arial" w:cs="Arial"/>
                <w:spacing w:val="-1"/>
                <w:sz w:val="20"/>
                <w:szCs w:val="20"/>
                <w:lang w:eastAsia="fi-FI"/>
              </w:rPr>
              <w:t>l</w:t>
            </w:r>
            <w:r w:rsidRPr="00DC573E">
              <w:rPr>
                <w:rFonts w:ascii="Arial" w:eastAsia="Times New Roman" w:hAnsi="Arial" w:cs="Arial"/>
                <w:spacing w:val="2"/>
                <w:sz w:val="20"/>
                <w:szCs w:val="20"/>
                <w:lang w:eastAsia="fi-FI"/>
              </w:rPr>
              <w:t>t</w:t>
            </w:r>
            <w:r w:rsidRPr="00DC573E">
              <w:rPr>
                <w:rFonts w:ascii="Arial" w:eastAsia="Times New Roman" w:hAnsi="Arial" w:cs="Arial"/>
                <w:sz w:val="20"/>
                <w:szCs w:val="20"/>
                <w:lang w:eastAsia="fi-FI"/>
              </w:rPr>
              <w:t>a</w:t>
            </w:r>
          </w:p>
        </w:tc>
        <w:tc>
          <w:tcPr>
            <w:tcW w:w="1764"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614" w:right="616"/>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18</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c>
          <w:tcPr>
            <w:tcW w:w="1967"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713" w:right="719"/>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28</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c>
          <w:tcPr>
            <w:tcW w:w="2232"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847" w:right="851"/>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35</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r>
      <w:tr w:rsidR="00DC573E" w:rsidRPr="00DC573E" w:rsidTr="00540263">
        <w:trPr>
          <w:trHeight w:hRule="exact" w:val="283"/>
        </w:trPr>
        <w:tc>
          <w:tcPr>
            <w:tcW w:w="938"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372" w:right="374"/>
              <w:jc w:val="center"/>
              <w:rPr>
                <w:rFonts w:ascii="Times New Roman" w:eastAsia="Times New Roman" w:hAnsi="Times New Roman" w:cs="Times New Roman"/>
                <w:sz w:val="24"/>
                <w:szCs w:val="24"/>
                <w:lang w:eastAsia="fi-FI"/>
              </w:rPr>
            </w:pPr>
            <w:r w:rsidRPr="00DC573E">
              <w:rPr>
                <w:rFonts w:ascii="Arial" w:eastAsia="Times New Roman" w:hAnsi="Arial" w:cs="Arial"/>
                <w:w w:val="99"/>
                <w:sz w:val="20"/>
                <w:szCs w:val="20"/>
                <w:lang w:eastAsia="fi-FI"/>
              </w:rPr>
              <w:t>2</w:t>
            </w:r>
          </w:p>
        </w:tc>
        <w:tc>
          <w:tcPr>
            <w:tcW w:w="2425"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66"/>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1057</w:t>
            </w:r>
            <w:r w:rsidRPr="00DC573E">
              <w:rPr>
                <w:rFonts w:ascii="Arial" w:eastAsia="Times New Roman" w:hAnsi="Arial" w:cs="Arial"/>
                <w:spacing w:val="-2"/>
                <w:sz w:val="20"/>
                <w:szCs w:val="20"/>
                <w:lang w:eastAsia="fi-FI"/>
              </w:rPr>
              <w:t xml:space="preserve"> </w:t>
            </w:r>
            <w:r w:rsidRPr="00DC573E">
              <w:rPr>
                <w:rFonts w:ascii="Arial" w:eastAsia="Times New Roman" w:hAnsi="Arial" w:cs="Arial"/>
                <w:sz w:val="20"/>
                <w:szCs w:val="20"/>
                <w:lang w:eastAsia="fi-FI"/>
              </w:rPr>
              <w:t>€</w:t>
            </w:r>
            <w:r w:rsidRPr="00DC573E">
              <w:rPr>
                <w:rFonts w:ascii="Arial" w:eastAsia="Times New Roman" w:hAnsi="Arial" w:cs="Arial"/>
                <w:spacing w:val="3"/>
                <w:sz w:val="20"/>
                <w:szCs w:val="20"/>
                <w:lang w:eastAsia="fi-FI"/>
              </w:rPr>
              <w:t xml:space="preserve"> </w:t>
            </w:r>
            <w:r w:rsidRPr="00DC573E">
              <w:rPr>
                <w:rFonts w:ascii="Arial" w:eastAsia="Times New Roman" w:hAnsi="Arial" w:cs="Arial"/>
                <w:spacing w:val="-4"/>
                <w:sz w:val="20"/>
                <w:szCs w:val="20"/>
                <w:lang w:eastAsia="fi-FI"/>
              </w:rPr>
              <w:t>y</w:t>
            </w:r>
            <w:r w:rsidRPr="00DC573E">
              <w:rPr>
                <w:rFonts w:ascii="Arial" w:eastAsia="Times New Roman" w:hAnsi="Arial" w:cs="Arial"/>
                <w:spacing w:val="1"/>
                <w:sz w:val="20"/>
                <w:szCs w:val="20"/>
                <w:lang w:eastAsia="fi-FI"/>
              </w:rPr>
              <w:t>l</w:t>
            </w:r>
            <w:r w:rsidRPr="00DC573E">
              <w:rPr>
                <w:rFonts w:ascii="Arial" w:eastAsia="Times New Roman" w:hAnsi="Arial" w:cs="Arial"/>
                <w:spacing w:val="-1"/>
                <w:sz w:val="20"/>
                <w:szCs w:val="20"/>
                <w:lang w:eastAsia="fi-FI"/>
              </w:rPr>
              <w:t>i</w:t>
            </w:r>
            <w:r w:rsidRPr="00DC573E">
              <w:rPr>
                <w:rFonts w:ascii="Arial" w:eastAsia="Times New Roman" w:hAnsi="Arial" w:cs="Arial"/>
                <w:sz w:val="20"/>
                <w:szCs w:val="20"/>
                <w:lang w:eastAsia="fi-FI"/>
              </w:rPr>
              <w:t>tt</w:t>
            </w:r>
            <w:r w:rsidRPr="00DC573E">
              <w:rPr>
                <w:rFonts w:ascii="Arial" w:eastAsia="Times New Roman" w:hAnsi="Arial" w:cs="Arial"/>
                <w:spacing w:val="1"/>
                <w:sz w:val="20"/>
                <w:szCs w:val="20"/>
                <w:lang w:eastAsia="fi-FI"/>
              </w:rPr>
              <w:t>ä</w:t>
            </w:r>
            <w:r w:rsidRPr="00DC573E">
              <w:rPr>
                <w:rFonts w:ascii="Arial" w:eastAsia="Times New Roman" w:hAnsi="Arial" w:cs="Arial"/>
                <w:spacing w:val="-1"/>
                <w:sz w:val="20"/>
                <w:szCs w:val="20"/>
                <w:lang w:eastAsia="fi-FI"/>
              </w:rPr>
              <w:t>v</w:t>
            </w:r>
            <w:r w:rsidRPr="00DC573E">
              <w:rPr>
                <w:rFonts w:ascii="Arial" w:eastAsia="Times New Roman" w:hAnsi="Arial" w:cs="Arial"/>
                <w:spacing w:val="2"/>
                <w:sz w:val="20"/>
                <w:szCs w:val="20"/>
                <w:lang w:eastAsia="fi-FI"/>
              </w:rPr>
              <w:t>ä</w:t>
            </w:r>
            <w:r w:rsidRPr="00DC573E">
              <w:rPr>
                <w:rFonts w:ascii="Arial" w:eastAsia="Times New Roman" w:hAnsi="Arial" w:cs="Arial"/>
                <w:spacing w:val="-1"/>
                <w:sz w:val="20"/>
                <w:szCs w:val="20"/>
                <w:lang w:eastAsia="fi-FI"/>
              </w:rPr>
              <w:t>l</w:t>
            </w:r>
            <w:r w:rsidRPr="00DC573E">
              <w:rPr>
                <w:rFonts w:ascii="Arial" w:eastAsia="Times New Roman" w:hAnsi="Arial" w:cs="Arial"/>
                <w:sz w:val="20"/>
                <w:szCs w:val="20"/>
                <w:lang w:eastAsia="fi-FI"/>
              </w:rPr>
              <w:t>tä</w:t>
            </w:r>
            <w:r w:rsidRPr="00DC573E">
              <w:rPr>
                <w:rFonts w:ascii="Arial" w:eastAsia="Times New Roman" w:hAnsi="Arial" w:cs="Arial"/>
                <w:spacing w:val="-6"/>
                <w:sz w:val="20"/>
                <w:szCs w:val="20"/>
                <w:lang w:eastAsia="fi-FI"/>
              </w:rPr>
              <w:t xml:space="preserve"> </w:t>
            </w:r>
            <w:r w:rsidRPr="00DC573E">
              <w:rPr>
                <w:rFonts w:ascii="Arial" w:eastAsia="Times New Roman" w:hAnsi="Arial" w:cs="Arial"/>
                <w:sz w:val="20"/>
                <w:szCs w:val="20"/>
                <w:lang w:eastAsia="fi-FI"/>
              </w:rPr>
              <w:t>osa</w:t>
            </w:r>
            <w:r w:rsidRPr="00DC573E">
              <w:rPr>
                <w:rFonts w:ascii="Arial" w:eastAsia="Times New Roman" w:hAnsi="Arial" w:cs="Arial"/>
                <w:spacing w:val="1"/>
                <w:sz w:val="20"/>
                <w:szCs w:val="20"/>
                <w:lang w:eastAsia="fi-FI"/>
              </w:rPr>
              <w:t>l</w:t>
            </w:r>
            <w:r w:rsidRPr="00DC573E">
              <w:rPr>
                <w:rFonts w:ascii="Arial" w:eastAsia="Times New Roman" w:hAnsi="Arial" w:cs="Arial"/>
                <w:sz w:val="20"/>
                <w:szCs w:val="20"/>
                <w:lang w:eastAsia="fi-FI"/>
              </w:rPr>
              <w:t>ta</w:t>
            </w:r>
          </w:p>
        </w:tc>
        <w:tc>
          <w:tcPr>
            <w:tcW w:w="1764"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614" w:right="616"/>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16</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c>
          <w:tcPr>
            <w:tcW w:w="1967"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713" w:right="719"/>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20</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c>
          <w:tcPr>
            <w:tcW w:w="2232"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847" w:right="851"/>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22</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r>
      <w:tr w:rsidR="00DC573E" w:rsidRPr="00DC573E" w:rsidTr="00540263">
        <w:trPr>
          <w:trHeight w:hRule="exact" w:val="286"/>
        </w:trPr>
        <w:tc>
          <w:tcPr>
            <w:tcW w:w="938"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42" w:after="0" w:line="240" w:lineRule="auto"/>
              <w:ind w:left="372" w:right="374"/>
              <w:jc w:val="center"/>
              <w:rPr>
                <w:rFonts w:ascii="Times New Roman" w:eastAsia="Times New Roman" w:hAnsi="Times New Roman" w:cs="Times New Roman"/>
                <w:sz w:val="24"/>
                <w:szCs w:val="24"/>
                <w:lang w:eastAsia="fi-FI"/>
              </w:rPr>
            </w:pPr>
            <w:r w:rsidRPr="00DC573E">
              <w:rPr>
                <w:rFonts w:ascii="Arial" w:eastAsia="Times New Roman" w:hAnsi="Arial" w:cs="Arial"/>
                <w:w w:val="99"/>
                <w:sz w:val="20"/>
                <w:szCs w:val="20"/>
                <w:lang w:eastAsia="fi-FI"/>
              </w:rPr>
              <w:t>3</w:t>
            </w:r>
          </w:p>
        </w:tc>
        <w:tc>
          <w:tcPr>
            <w:tcW w:w="2425"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42" w:after="0" w:line="240" w:lineRule="auto"/>
              <w:ind w:left="66"/>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1657</w:t>
            </w:r>
            <w:r w:rsidRPr="00DC573E">
              <w:rPr>
                <w:rFonts w:ascii="Arial" w:eastAsia="Times New Roman" w:hAnsi="Arial" w:cs="Arial"/>
                <w:spacing w:val="-2"/>
                <w:sz w:val="20"/>
                <w:szCs w:val="20"/>
                <w:lang w:eastAsia="fi-FI"/>
              </w:rPr>
              <w:t xml:space="preserve"> </w:t>
            </w:r>
            <w:r w:rsidRPr="00DC573E">
              <w:rPr>
                <w:rFonts w:ascii="Arial" w:eastAsia="Times New Roman" w:hAnsi="Arial" w:cs="Arial"/>
                <w:sz w:val="20"/>
                <w:szCs w:val="20"/>
                <w:lang w:eastAsia="fi-FI"/>
              </w:rPr>
              <w:t>€</w:t>
            </w:r>
            <w:r w:rsidRPr="00DC573E">
              <w:rPr>
                <w:rFonts w:ascii="Arial" w:eastAsia="Times New Roman" w:hAnsi="Arial" w:cs="Arial"/>
                <w:spacing w:val="3"/>
                <w:sz w:val="20"/>
                <w:szCs w:val="20"/>
                <w:lang w:eastAsia="fi-FI"/>
              </w:rPr>
              <w:t xml:space="preserve"> </w:t>
            </w:r>
            <w:r w:rsidRPr="00DC573E">
              <w:rPr>
                <w:rFonts w:ascii="Arial" w:eastAsia="Times New Roman" w:hAnsi="Arial" w:cs="Arial"/>
                <w:spacing w:val="-4"/>
                <w:sz w:val="20"/>
                <w:szCs w:val="20"/>
                <w:lang w:eastAsia="fi-FI"/>
              </w:rPr>
              <w:t>y</w:t>
            </w:r>
            <w:r w:rsidRPr="00DC573E">
              <w:rPr>
                <w:rFonts w:ascii="Arial" w:eastAsia="Times New Roman" w:hAnsi="Arial" w:cs="Arial"/>
                <w:spacing w:val="1"/>
                <w:sz w:val="20"/>
                <w:szCs w:val="20"/>
                <w:lang w:eastAsia="fi-FI"/>
              </w:rPr>
              <w:t>l</w:t>
            </w:r>
            <w:r w:rsidRPr="00DC573E">
              <w:rPr>
                <w:rFonts w:ascii="Arial" w:eastAsia="Times New Roman" w:hAnsi="Arial" w:cs="Arial"/>
                <w:spacing w:val="-1"/>
                <w:sz w:val="20"/>
                <w:szCs w:val="20"/>
                <w:lang w:eastAsia="fi-FI"/>
              </w:rPr>
              <w:t>i</w:t>
            </w:r>
            <w:r w:rsidRPr="00DC573E">
              <w:rPr>
                <w:rFonts w:ascii="Arial" w:eastAsia="Times New Roman" w:hAnsi="Arial" w:cs="Arial"/>
                <w:sz w:val="20"/>
                <w:szCs w:val="20"/>
                <w:lang w:eastAsia="fi-FI"/>
              </w:rPr>
              <w:t>tt</w:t>
            </w:r>
            <w:r w:rsidRPr="00DC573E">
              <w:rPr>
                <w:rFonts w:ascii="Arial" w:eastAsia="Times New Roman" w:hAnsi="Arial" w:cs="Arial"/>
                <w:spacing w:val="1"/>
                <w:sz w:val="20"/>
                <w:szCs w:val="20"/>
                <w:lang w:eastAsia="fi-FI"/>
              </w:rPr>
              <w:t>ä</w:t>
            </w:r>
            <w:r w:rsidRPr="00DC573E">
              <w:rPr>
                <w:rFonts w:ascii="Arial" w:eastAsia="Times New Roman" w:hAnsi="Arial" w:cs="Arial"/>
                <w:spacing w:val="-1"/>
                <w:sz w:val="20"/>
                <w:szCs w:val="20"/>
                <w:lang w:eastAsia="fi-FI"/>
              </w:rPr>
              <w:t>v</w:t>
            </w:r>
            <w:r w:rsidRPr="00DC573E">
              <w:rPr>
                <w:rFonts w:ascii="Arial" w:eastAsia="Times New Roman" w:hAnsi="Arial" w:cs="Arial"/>
                <w:spacing w:val="2"/>
                <w:sz w:val="20"/>
                <w:szCs w:val="20"/>
                <w:lang w:eastAsia="fi-FI"/>
              </w:rPr>
              <w:t>ä</w:t>
            </w:r>
            <w:r w:rsidRPr="00DC573E">
              <w:rPr>
                <w:rFonts w:ascii="Arial" w:eastAsia="Times New Roman" w:hAnsi="Arial" w:cs="Arial"/>
                <w:spacing w:val="-1"/>
                <w:sz w:val="20"/>
                <w:szCs w:val="20"/>
                <w:lang w:eastAsia="fi-FI"/>
              </w:rPr>
              <w:t>l</w:t>
            </w:r>
            <w:r w:rsidRPr="00DC573E">
              <w:rPr>
                <w:rFonts w:ascii="Arial" w:eastAsia="Times New Roman" w:hAnsi="Arial" w:cs="Arial"/>
                <w:sz w:val="20"/>
                <w:szCs w:val="20"/>
                <w:lang w:eastAsia="fi-FI"/>
              </w:rPr>
              <w:t>tä</w:t>
            </w:r>
            <w:r w:rsidRPr="00DC573E">
              <w:rPr>
                <w:rFonts w:ascii="Arial" w:eastAsia="Times New Roman" w:hAnsi="Arial" w:cs="Arial"/>
                <w:spacing w:val="-6"/>
                <w:sz w:val="20"/>
                <w:szCs w:val="20"/>
                <w:lang w:eastAsia="fi-FI"/>
              </w:rPr>
              <w:t xml:space="preserve"> </w:t>
            </w:r>
            <w:r w:rsidRPr="00DC573E">
              <w:rPr>
                <w:rFonts w:ascii="Arial" w:eastAsia="Times New Roman" w:hAnsi="Arial" w:cs="Arial"/>
                <w:sz w:val="20"/>
                <w:szCs w:val="20"/>
                <w:lang w:eastAsia="fi-FI"/>
              </w:rPr>
              <w:t>osa</w:t>
            </w:r>
            <w:r w:rsidRPr="00DC573E">
              <w:rPr>
                <w:rFonts w:ascii="Arial" w:eastAsia="Times New Roman" w:hAnsi="Arial" w:cs="Arial"/>
                <w:spacing w:val="1"/>
                <w:sz w:val="20"/>
                <w:szCs w:val="20"/>
                <w:lang w:eastAsia="fi-FI"/>
              </w:rPr>
              <w:t>l</w:t>
            </w:r>
            <w:r w:rsidRPr="00DC573E">
              <w:rPr>
                <w:rFonts w:ascii="Arial" w:eastAsia="Times New Roman" w:hAnsi="Arial" w:cs="Arial"/>
                <w:sz w:val="20"/>
                <w:szCs w:val="20"/>
                <w:lang w:eastAsia="fi-FI"/>
              </w:rPr>
              <w:t>ta</w:t>
            </w:r>
          </w:p>
        </w:tc>
        <w:tc>
          <w:tcPr>
            <w:tcW w:w="1764"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42" w:after="0" w:line="240" w:lineRule="auto"/>
              <w:ind w:left="614" w:right="616"/>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14</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c>
          <w:tcPr>
            <w:tcW w:w="1967"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42" w:after="0" w:line="240" w:lineRule="auto"/>
              <w:ind w:left="713" w:right="719"/>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16</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c>
          <w:tcPr>
            <w:tcW w:w="2232"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42" w:after="0" w:line="240" w:lineRule="auto"/>
              <w:ind w:left="847" w:right="851"/>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18</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r>
      <w:tr w:rsidR="00DC573E" w:rsidRPr="00DC573E" w:rsidTr="00540263">
        <w:trPr>
          <w:trHeight w:hRule="exact" w:val="283"/>
        </w:trPr>
        <w:tc>
          <w:tcPr>
            <w:tcW w:w="938"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372" w:right="374"/>
              <w:jc w:val="center"/>
              <w:rPr>
                <w:rFonts w:ascii="Times New Roman" w:eastAsia="Times New Roman" w:hAnsi="Times New Roman" w:cs="Times New Roman"/>
                <w:sz w:val="24"/>
                <w:szCs w:val="24"/>
                <w:lang w:eastAsia="fi-FI"/>
              </w:rPr>
            </w:pPr>
            <w:r w:rsidRPr="00DC573E">
              <w:rPr>
                <w:rFonts w:ascii="Arial" w:eastAsia="Times New Roman" w:hAnsi="Arial" w:cs="Arial"/>
                <w:w w:val="99"/>
                <w:sz w:val="20"/>
                <w:szCs w:val="20"/>
                <w:lang w:eastAsia="fi-FI"/>
              </w:rPr>
              <w:t>4</w:t>
            </w:r>
          </w:p>
        </w:tc>
        <w:tc>
          <w:tcPr>
            <w:tcW w:w="2425"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66"/>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2050</w:t>
            </w:r>
            <w:r w:rsidRPr="00DC573E">
              <w:rPr>
                <w:rFonts w:ascii="Arial" w:eastAsia="Times New Roman" w:hAnsi="Arial" w:cs="Arial"/>
                <w:spacing w:val="-2"/>
                <w:sz w:val="20"/>
                <w:szCs w:val="20"/>
                <w:lang w:eastAsia="fi-FI"/>
              </w:rPr>
              <w:t xml:space="preserve"> </w:t>
            </w:r>
            <w:r w:rsidRPr="00DC573E">
              <w:rPr>
                <w:rFonts w:ascii="Arial" w:eastAsia="Times New Roman" w:hAnsi="Arial" w:cs="Arial"/>
                <w:sz w:val="20"/>
                <w:szCs w:val="20"/>
                <w:lang w:eastAsia="fi-FI"/>
              </w:rPr>
              <w:t>€</w:t>
            </w:r>
            <w:r w:rsidRPr="00DC573E">
              <w:rPr>
                <w:rFonts w:ascii="Arial" w:eastAsia="Times New Roman" w:hAnsi="Arial" w:cs="Arial"/>
                <w:spacing w:val="3"/>
                <w:sz w:val="20"/>
                <w:szCs w:val="20"/>
                <w:lang w:eastAsia="fi-FI"/>
              </w:rPr>
              <w:t xml:space="preserve"> </w:t>
            </w:r>
            <w:r w:rsidRPr="00DC573E">
              <w:rPr>
                <w:rFonts w:ascii="Arial" w:eastAsia="Times New Roman" w:hAnsi="Arial" w:cs="Arial"/>
                <w:spacing w:val="-4"/>
                <w:sz w:val="20"/>
                <w:szCs w:val="20"/>
                <w:lang w:eastAsia="fi-FI"/>
              </w:rPr>
              <w:t>y</w:t>
            </w:r>
            <w:r w:rsidRPr="00DC573E">
              <w:rPr>
                <w:rFonts w:ascii="Arial" w:eastAsia="Times New Roman" w:hAnsi="Arial" w:cs="Arial"/>
                <w:spacing w:val="1"/>
                <w:sz w:val="20"/>
                <w:szCs w:val="20"/>
                <w:lang w:eastAsia="fi-FI"/>
              </w:rPr>
              <w:t>l</w:t>
            </w:r>
            <w:r w:rsidRPr="00DC573E">
              <w:rPr>
                <w:rFonts w:ascii="Arial" w:eastAsia="Times New Roman" w:hAnsi="Arial" w:cs="Arial"/>
                <w:spacing w:val="-1"/>
                <w:sz w:val="20"/>
                <w:szCs w:val="20"/>
                <w:lang w:eastAsia="fi-FI"/>
              </w:rPr>
              <w:t>i</w:t>
            </w:r>
            <w:r w:rsidRPr="00DC573E">
              <w:rPr>
                <w:rFonts w:ascii="Arial" w:eastAsia="Times New Roman" w:hAnsi="Arial" w:cs="Arial"/>
                <w:sz w:val="20"/>
                <w:szCs w:val="20"/>
                <w:lang w:eastAsia="fi-FI"/>
              </w:rPr>
              <w:t>tt</w:t>
            </w:r>
            <w:r w:rsidRPr="00DC573E">
              <w:rPr>
                <w:rFonts w:ascii="Arial" w:eastAsia="Times New Roman" w:hAnsi="Arial" w:cs="Arial"/>
                <w:spacing w:val="1"/>
                <w:sz w:val="20"/>
                <w:szCs w:val="20"/>
                <w:lang w:eastAsia="fi-FI"/>
              </w:rPr>
              <w:t>ä</w:t>
            </w:r>
            <w:r w:rsidRPr="00DC573E">
              <w:rPr>
                <w:rFonts w:ascii="Arial" w:eastAsia="Times New Roman" w:hAnsi="Arial" w:cs="Arial"/>
                <w:spacing w:val="-1"/>
                <w:sz w:val="20"/>
                <w:szCs w:val="20"/>
                <w:lang w:eastAsia="fi-FI"/>
              </w:rPr>
              <w:t>v</w:t>
            </w:r>
            <w:r w:rsidRPr="00DC573E">
              <w:rPr>
                <w:rFonts w:ascii="Arial" w:eastAsia="Times New Roman" w:hAnsi="Arial" w:cs="Arial"/>
                <w:spacing w:val="2"/>
                <w:sz w:val="20"/>
                <w:szCs w:val="20"/>
                <w:lang w:eastAsia="fi-FI"/>
              </w:rPr>
              <w:t>ä</w:t>
            </w:r>
            <w:r w:rsidRPr="00DC573E">
              <w:rPr>
                <w:rFonts w:ascii="Arial" w:eastAsia="Times New Roman" w:hAnsi="Arial" w:cs="Arial"/>
                <w:spacing w:val="-1"/>
                <w:sz w:val="20"/>
                <w:szCs w:val="20"/>
                <w:lang w:eastAsia="fi-FI"/>
              </w:rPr>
              <w:t>l</w:t>
            </w:r>
            <w:r w:rsidRPr="00DC573E">
              <w:rPr>
                <w:rFonts w:ascii="Arial" w:eastAsia="Times New Roman" w:hAnsi="Arial" w:cs="Arial"/>
                <w:sz w:val="20"/>
                <w:szCs w:val="20"/>
                <w:lang w:eastAsia="fi-FI"/>
              </w:rPr>
              <w:t>tä</w:t>
            </w:r>
            <w:r w:rsidRPr="00DC573E">
              <w:rPr>
                <w:rFonts w:ascii="Arial" w:eastAsia="Times New Roman" w:hAnsi="Arial" w:cs="Arial"/>
                <w:spacing w:val="-6"/>
                <w:sz w:val="20"/>
                <w:szCs w:val="20"/>
                <w:lang w:eastAsia="fi-FI"/>
              </w:rPr>
              <w:t xml:space="preserve"> </w:t>
            </w:r>
            <w:r w:rsidRPr="00DC573E">
              <w:rPr>
                <w:rFonts w:ascii="Arial" w:eastAsia="Times New Roman" w:hAnsi="Arial" w:cs="Arial"/>
                <w:sz w:val="20"/>
                <w:szCs w:val="20"/>
                <w:lang w:eastAsia="fi-FI"/>
              </w:rPr>
              <w:t>osa</w:t>
            </w:r>
            <w:r w:rsidRPr="00DC573E">
              <w:rPr>
                <w:rFonts w:ascii="Arial" w:eastAsia="Times New Roman" w:hAnsi="Arial" w:cs="Arial"/>
                <w:spacing w:val="1"/>
                <w:sz w:val="20"/>
                <w:szCs w:val="20"/>
                <w:lang w:eastAsia="fi-FI"/>
              </w:rPr>
              <w:t>l</w:t>
            </w:r>
            <w:r w:rsidRPr="00DC573E">
              <w:rPr>
                <w:rFonts w:ascii="Arial" w:eastAsia="Times New Roman" w:hAnsi="Arial" w:cs="Arial"/>
                <w:sz w:val="20"/>
                <w:szCs w:val="20"/>
                <w:lang w:eastAsia="fi-FI"/>
              </w:rPr>
              <w:t>ta</w:t>
            </w:r>
          </w:p>
        </w:tc>
        <w:tc>
          <w:tcPr>
            <w:tcW w:w="1764"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614" w:right="616"/>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10</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c>
          <w:tcPr>
            <w:tcW w:w="1967"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713" w:right="719"/>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13</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c>
          <w:tcPr>
            <w:tcW w:w="2232"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847" w:right="851"/>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15</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r>
      <w:tr w:rsidR="00DC573E" w:rsidRPr="00DC573E" w:rsidTr="00540263">
        <w:trPr>
          <w:trHeight w:hRule="exact" w:val="283"/>
        </w:trPr>
        <w:tc>
          <w:tcPr>
            <w:tcW w:w="938"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372" w:right="374"/>
              <w:jc w:val="center"/>
              <w:rPr>
                <w:rFonts w:ascii="Times New Roman" w:eastAsia="Times New Roman" w:hAnsi="Times New Roman" w:cs="Times New Roman"/>
                <w:sz w:val="24"/>
                <w:szCs w:val="24"/>
                <w:lang w:eastAsia="fi-FI"/>
              </w:rPr>
            </w:pPr>
            <w:r w:rsidRPr="00DC573E">
              <w:rPr>
                <w:rFonts w:ascii="Arial" w:eastAsia="Times New Roman" w:hAnsi="Arial" w:cs="Arial"/>
                <w:w w:val="99"/>
                <w:sz w:val="20"/>
                <w:szCs w:val="20"/>
                <w:lang w:eastAsia="fi-FI"/>
              </w:rPr>
              <w:t>5</w:t>
            </w:r>
          </w:p>
        </w:tc>
        <w:tc>
          <w:tcPr>
            <w:tcW w:w="2425"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66"/>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2481</w:t>
            </w:r>
            <w:r w:rsidRPr="00DC573E">
              <w:rPr>
                <w:rFonts w:ascii="Arial" w:eastAsia="Times New Roman" w:hAnsi="Arial" w:cs="Arial"/>
                <w:spacing w:val="-2"/>
                <w:sz w:val="20"/>
                <w:szCs w:val="20"/>
                <w:lang w:eastAsia="fi-FI"/>
              </w:rPr>
              <w:t xml:space="preserve"> </w:t>
            </w:r>
            <w:r w:rsidRPr="00DC573E">
              <w:rPr>
                <w:rFonts w:ascii="Arial" w:eastAsia="Times New Roman" w:hAnsi="Arial" w:cs="Arial"/>
                <w:sz w:val="20"/>
                <w:szCs w:val="20"/>
                <w:lang w:eastAsia="fi-FI"/>
              </w:rPr>
              <w:t>€</w:t>
            </w:r>
            <w:r w:rsidRPr="00DC573E">
              <w:rPr>
                <w:rFonts w:ascii="Arial" w:eastAsia="Times New Roman" w:hAnsi="Arial" w:cs="Arial"/>
                <w:spacing w:val="3"/>
                <w:sz w:val="20"/>
                <w:szCs w:val="20"/>
                <w:lang w:eastAsia="fi-FI"/>
              </w:rPr>
              <w:t xml:space="preserve"> </w:t>
            </w:r>
            <w:r w:rsidRPr="00DC573E">
              <w:rPr>
                <w:rFonts w:ascii="Arial" w:eastAsia="Times New Roman" w:hAnsi="Arial" w:cs="Arial"/>
                <w:spacing w:val="-4"/>
                <w:sz w:val="20"/>
                <w:szCs w:val="20"/>
                <w:lang w:eastAsia="fi-FI"/>
              </w:rPr>
              <w:t>y</w:t>
            </w:r>
            <w:r w:rsidRPr="00DC573E">
              <w:rPr>
                <w:rFonts w:ascii="Arial" w:eastAsia="Times New Roman" w:hAnsi="Arial" w:cs="Arial"/>
                <w:spacing w:val="1"/>
                <w:sz w:val="20"/>
                <w:szCs w:val="20"/>
                <w:lang w:eastAsia="fi-FI"/>
              </w:rPr>
              <w:t>l</w:t>
            </w:r>
            <w:r w:rsidRPr="00DC573E">
              <w:rPr>
                <w:rFonts w:ascii="Arial" w:eastAsia="Times New Roman" w:hAnsi="Arial" w:cs="Arial"/>
                <w:spacing w:val="-1"/>
                <w:sz w:val="20"/>
                <w:szCs w:val="20"/>
                <w:lang w:eastAsia="fi-FI"/>
              </w:rPr>
              <w:t>i</w:t>
            </w:r>
            <w:r w:rsidRPr="00DC573E">
              <w:rPr>
                <w:rFonts w:ascii="Arial" w:eastAsia="Times New Roman" w:hAnsi="Arial" w:cs="Arial"/>
                <w:sz w:val="20"/>
                <w:szCs w:val="20"/>
                <w:lang w:eastAsia="fi-FI"/>
              </w:rPr>
              <w:t>tt</w:t>
            </w:r>
            <w:r w:rsidRPr="00DC573E">
              <w:rPr>
                <w:rFonts w:ascii="Arial" w:eastAsia="Times New Roman" w:hAnsi="Arial" w:cs="Arial"/>
                <w:spacing w:val="1"/>
                <w:sz w:val="20"/>
                <w:szCs w:val="20"/>
                <w:lang w:eastAsia="fi-FI"/>
              </w:rPr>
              <w:t>ä</w:t>
            </w:r>
            <w:r w:rsidRPr="00DC573E">
              <w:rPr>
                <w:rFonts w:ascii="Arial" w:eastAsia="Times New Roman" w:hAnsi="Arial" w:cs="Arial"/>
                <w:spacing w:val="-1"/>
                <w:sz w:val="20"/>
                <w:szCs w:val="20"/>
                <w:lang w:eastAsia="fi-FI"/>
              </w:rPr>
              <w:t>v</w:t>
            </w:r>
            <w:r w:rsidRPr="00DC573E">
              <w:rPr>
                <w:rFonts w:ascii="Arial" w:eastAsia="Times New Roman" w:hAnsi="Arial" w:cs="Arial"/>
                <w:spacing w:val="2"/>
                <w:sz w:val="20"/>
                <w:szCs w:val="20"/>
                <w:lang w:eastAsia="fi-FI"/>
              </w:rPr>
              <w:t>ä</w:t>
            </w:r>
            <w:r w:rsidRPr="00DC573E">
              <w:rPr>
                <w:rFonts w:ascii="Arial" w:eastAsia="Times New Roman" w:hAnsi="Arial" w:cs="Arial"/>
                <w:spacing w:val="-1"/>
                <w:sz w:val="20"/>
                <w:szCs w:val="20"/>
                <w:lang w:eastAsia="fi-FI"/>
              </w:rPr>
              <w:t>l</w:t>
            </w:r>
            <w:r w:rsidRPr="00DC573E">
              <w:rPr>
                <w:rFonts w:ascii="Arial" w:eastAsia="Times New Roman" w:hAnsi="Arial" w:cs="Arial"/>
                <w:sz w:val="20"/>
                <w:szCs w:val="20"/>
                <w:lang w:eastAsia="fi-FI"/>
              </w:rPr>
              <w:t>tä</w:t>
            </w:r>
            <w:r w:rsidRPr="00DC573E">
              <w:rPr>
                <w:rFonts w:ascii="Arial" w:eastAsia="Times New Roman" w:hAnsi="Arial" w:cs="Arial"/>
                <w:spacing w:val="-6"/>
                <w:sz w:val="20"/>
                <w:szCs w:val="20"/>
                <w:lang w:eastAsia="fi-FI"/>
              </w:rPr>
              <w:t xml:space="preserve"> </w:t>
            </w:r>
            <w:r w:rsidRPr="00DC573E">
              <w:rPr>
                <w:rFonts w:ascii="Arial" w:eastAsia="Times New Roman" w:hAnsi="Arial" w:cs="Arial"/>
                <w:sz w:val="20"/>
                <w:szCs w:val="20"/>
                <w:lang w:eastAsia="fi-FI"/>
              </w:rPr>
              <w:t>osa</w:t>
            </w:r>
            <w:r w:rsidRPr="00DC573E">
              <w:rPr>
                <w:rFonts w:ascii="Arial" w:eastAsia="Times New Roman" w:hAnsi="Arial" w:cs="Arial"/>
                <w:spacing w:val="1"/>
                <w:sz w:val="20"/>
                <w:szCs w:val="20"/>
                <w:lang w:eastAsia="fi-FI"/>
              </w:rPr>
              <w:t>l</w:t>
            </w:r>
            <w:r w:rsidRPr="00DC573E">
              <w:rPr>
                <w:rFonts w:ascii="Arial" w:eastAsia="Times New Roman" w:hAnsi="Arial" w:cs="Arial"/>
                <w:sz w:val="20"/>
                <w:szCs w:val="20"/>
                <w:lang w:eastAsia="fi-FI"/>
              </w:rPr>
              <w:t>ta</w:t>
            </w:r>
          </w:p>
        </w:tc>
        <w:tc>
          <w:tcPr>
            <w:tcW w:w="1764"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670" w:right="671"/>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9</w:t>
            </w:r>
            <w:r w:rsidRPr="00DC573E">
              <w:rPr>
                <w:rFonts w:ascii="Arial" w:eastAsia="Times New Roman" w:hAnsi="Arial" w:cs="Arial"/>
                <w:spacing w:val="-2"/>
                <w:sz w:val="20"/>
                <w:szCs w:val="20"/>
                <w:lang w:eastAsia="fi-FI"/>
              </w:rPr>
              <w:t xml:space="preserve"> </w:t>
            </w:r>
            <w:r w:rsidRPr="00DC573E">
              <w:rPr>
                <w:rFonts w:ascii="Arial" w:eastAsia="Times New Roman" w:hAnsi="Arial" w:cs="Arial"/>
                <w:w w:val="99"/>
                <w:sz w:val="20"/>
                <w:szCs w:val="20"/>
                <w:lang w:eastAsia="fi-FI"/>
              </w:rPr>
              <w:t>%</w:t>
            </w:r>
          </w:p>
        </w:tc>
        <w:tc>
          <w:tcPr>
            <w:tcW w:w="1967"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713" w:right="719"/>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11</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c>
          <w:tcPr>
            <w:tcW w:w="2232"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39" w:after="0" w:line="240" w:lineRule="auto"/>
              <w:ind w:left="847" w:right="851"/>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13</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r>
      <w:tr w:rsidR="00DC573E" w:rsidRPr="00DC573E" w:rsidTr="00540263">
        <w:trPr>
          <w:trHeight w:hRule="exact" w:val="286"/>
        </w:trPr>
        <w:tc>
          <w:tcPr>
            <w:tcW w:w="938"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42" w:after="0" w:line="240" w:lineRule="auto"/>
              <w:ind w:left="372" w:right="374"/>
              <w:jc w:val="center"/>
              <w:rPr>
                <w:rFonts w:ascii="Times New Roman" w:eastAsia="Times New Roman" w:hAnsi="Times New Roman" w:cs="Times New Roman"/>
                <w:sz w:val="24"/>
                <w:szCs w:val="24"/>
                <w:lang w:eastAsia="fi-FI"/>
              </w:rPr>
            </w:pPr>
            <w:r w:rsidRPr="00DC573E">
              <w:rPr>
                <w:rFonts w:ascii="Arial" w:eastAsia="Times New Roman" w:hAnsi="Arial" w:cs="Arial"/>
                <w:w w:val="99"/>
                <w:sz w:val="20"/>
                <w:szCs w:val="20"/>
                <w:lang w:eastAsia="fi-FI"/>
              </w:rPr>
              <w:t>6</w:t>
            </w:r>
          </w:p>
        </w:tc>
        <w:tc>
          <w:tcPr>
            <w:tcW w:w="2425"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42" w:after="0" w:line="240" w:lineRule="auto"/>
              <w:ind w:left="66"/>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2849</w:t>
            </w:r>
            <w:r w:rsidRPr="00DC573E">
              <w:rPr>
                <w:rFonts w:ascii="Arial" w:eastAsia="Times New Roman" w:hAnsi="Arial" w:cs="Arial"/>
                <w:spacing w:val="-2"/>
                <w:sz w:val="20"/>
                <w:szCs w:val="20"/>
                <w:lang w:eastAsia="fi-FI"/>
              </w:rPr>
              <w:t xml:space="preserve"> </w:t>
            </w:r>
            <w:r w:rsidRPr="00DC573E">
              <w:rPr>
                <w:rFonts w:ascii="Arial" w:eastAsia="Times New Roman" w:hAnsi="Arial" w:cs="Arial"/>
                <w:sz w:val="20"/>
                <w:szCs w:val="20"/>
                <w:lang w:eastAsia="fi-FI"/>
              </w:rPr>
              <w:t>€</w:t>
            </w:r>
            <w:r w:rsidRPr="00DC573E">
              <w:rPr>
                <w:rFonts w:ascii="Arial" w:eastAsia="Times New Roman" w:hAnsi="Arial" w:cs="Arial"/>
                <w:spacing w:val="3"/>
                <w:sz w:val="20"/>
                <w:szCs w:val="20"/>
                <w:lang w:eastAsia="fi-FI"/>
              </w:rPr>
              <w:t xml:space="preserve"> </w:t>
            </w:r>
            <w:r w:rsidRPr="00DC573E">
              <w:rPr>
                <w:rFonts w:ascii="Arial" w:eastAsia="Times New Roman" w:hAnsi="Arial" w:cs="Arial"/>
                <w:spacing w:val="-4"/>
                <w:sz w:val="20"/>
                <w:szCs w:val="20"/>
                <w:lang w:eastAsia="fi-FI"/>
              </w:rPr>
              <w:t>y</w:t>
            </w:r>
            <w:r w:rsidRPr="00DC573E">
              <w:rPr>
                <w:rFonts w:ascii="Arial" w:eastAsia="Times New Roman" w:hAnsi="Arial" w:cs="Arial"/>
                <w:spacing w:val="1"/>
                <w:sz w:val="20"/>
                <w:szCs w:val="20"/>
                <w:lang w:eastAsia="fi-FI"/>
              </w:rPr>
              <w:t>l</w:t>
            </w:r>
            <w:r w:rsidRPr="00DC573E">
              <w:rPr>
                <w:rFonts w:ascii="Arial" w:eastAsia="Times New Roman" w:hAnsi="Arial" w:cs="Arial"/>
                <w:spacing w:val="-1"/>
                <w:sz w:val="20"/>
                <w:szCs w:val="20"/>
                <w:lang w:eastAsia="fi-FI"/>
              </w:rPr>
              <w:t>i</w:t>
            </w:r>
            <w:r w:rsidRPr="00DC573E">
              <w:rPr>
                <w:rFonts w:ascii="Arial" w:eastAsia="Times New Roman" w:hAnsi="Arial" w:cs="Arial"/>
                <w:sz w:val="20"/>
                <w:szCs w:val="20"/>
                <w:lang w:eastAsia="fi-FI"/>
              </w:rPr>
              <w:t>tt</w:t>
            </w:r>
            <w:r w:rsidRPr="00DC573E">
              <w:rPr>
                <w:rFonts w:ascii="Arial" w:eastAsia="Times New Roman" w:hAnsi="Arial" w:cs="Arial"/>
                <w:spacing w:val="1"/>
                <w:sz w:val="20"/>
                <w:szCs w:val="20"/>
                <w:lang w:eastAsia="fi-FI"/>
              </w:rPr>
              <w:t>ä</w:t>
            </w:r>
            <w:r w:rsidRPr="00DC573E">
              <w:rPr>
                <w:rFonts w:ascii="Arial" w:eastAsia="Times New Roman" w:hAnsi="Arial" w:cs="Arial"/>
                <w:spacing w:val="-1"/>
                <w:sz w:val="20"/>
                <w:szCs w:val="20"/>
                <w:lang w:eastAsia="fi-FI"/>
              </w:rPr>
              <w:t>v</w:t>
            </w:r>
            <w:r w:rsidRPr="00DC573E">
              <w:rPr>
                <w:rFonts w:ascii="Arial" w:eastAsia="Times New Roman" w:hAnsi="Arial" w:cs="Arial"/>
                <w:spacing w:val="2"/>
                <w:sz w:val="20"/>
                <w:szCs w:val="20"/>
                <w:lang w:eastAsia="fi-FI"/>
              </w:rPr>
              <w:t>ä</w:t>
            </w:r>
            <w:r w:rsidRPr="00DC573E">
              <w:rPr>
                <w:rFonts w:ascii="Arial" w:eastAsia="Times New Roman" w:hAnsi="Arial" w:cs="Arial"/>
                <w:spacing w:val="-1"/>
                <w:sz w:val="20"/>
                <w:szCs w:val="20"/>
                <w:lang w:eastAsia="fi-FI"/>
              </w:rPr>
              <w:t>l</w:t>
            </w:r>
            <w:r w:rsidRPr="00DC573E">
              <w:rPr>
                <w:rFonts w:ascii="Arial" w:eastAsia="Times New Roman" w:hAnsi="Arial" w:cs="Arial"/>
                <w:sz w:val="20"/>
                <w:szCs w:val="20"/>
                <w:lang w:eastAsia="fi-FI"/>
              </w:rPr>
              <w:t>tä</w:t>
            </w:r>
            <w:r w:rsidRPr="00DC573E">
              <w:rPr>
                <w:rFonts w:ascii="Arial" w:eastAsia="Times New Roman" w:hAnsi="Arial" w:cs="Arial"/>
                <w:spacing w:val="-6"/>
                <w:sz w:val="20"/>
                <w:szCs w:val="20"/>
                <w:lang w:eastAsia="fi-FI"/>
              </w:rPr>
              <w:t xml:space="preserve"> </w:t>
            </w:r>
            <w:r w:rsidRPr="00DC573E">
              <w:rPr>
                <w:rFonts w:ascii="Arial" w:eastAsia="Times New Roman" w:hAnsi="Arial" w:cs="Arial"/>
                <w:sz w:val="20"/>
                <w:szCs w:val="20"/>
                <w:lang w:eastAsia="fi-FI"/>
              </w:rPr>
              <w:t>osa</w:t>
            </w:r>
            <w:r w:rsidRPr="00DC573E">
              <w:rPr>
                <w:rFonts w:ascii="Arial" w:eastAsia="Times New Roman" w:hAnsi="Arial" w:cs="Arial"/>
                <w:spacing w:val="1"/>
                <w:sz w:val="20"/>
                <w:szCs w:val="20"/>
                <w:lang w:eastAsia="fi-FI"/>
              </w:rPr>
              <w:t>l</w:t>
            </w:r>
            <w:r w:rsidRPr="00DC573E">
              <w:rPr>
                <w:rFonts w:ascii="Arial" w:eastAsia="Times New Roman" w:hAnsi="Arial" w:cs="Arial"/>
                <w:sz w:val="20"/>
                <w:szCs w:val="20"/>
                <w:lang w:eastAsia="fi-FI"/>
              </w:rPr>
              <w:t>ta</w:t>
            </w:r>
          </w:p>
        </w:tc>
        <w:tc>
          <w:tcPr>
            <w:tcW w:w="1764"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42" w:after="0" w:line="240" w:lineRule="auto"/>
              <w:ind w:left="670" w:right="671"/>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7</w:t>
            </w:r>
            <w:r w:rsidRPr="00DC573E">
              <w:rPr>
                <w:rFonts w:ascii="Arial" w:eastAsia="Times New Roman" w:hAnsi="Arial" w:cs="Arial"/>
                <w:spacing w:val="-2"/>
                <w:sz w:val="20"/>
                <w:szCs w:val="20"/>
                <w:lang w:eastAsia="fi-FI"/>
              </w:rPr>
              <w:t xml:space="preserve"> </w:t>
            </w:r>
            <w:r w:rsidRPr="00DC573E">
              <w:rPr>
                <w:rFonts w:ascii="Arial" w:eastAsia="Times New Roman" w:hAnsi="Arial" w:cs="Arial"/>
                <w:w w:val="99"/>
                <w:sz w:val="20"/>
                <w:szCs w:val="20"/>
                <w:lang w:eastAsia="fi-FI"/>
              </w:rPr>
              <w:t>%</w:t>
            </w:r>
          </w:p>
        </w:tc>
        <w:tc>
          <w:tcPr>
            <w:tcW w:w="1967"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42" w:after="0" w:line="240" w:lineRule="auto"/>
              <w:ind w:left="768" w:right="774"/>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9</w:t>
            </w:r>
            <w:r w:rsidRPr="00DC573E">
              <w:rPr>
                <w:rFonts w:ascii="Arial" w:eastAsia="Times New Roman" w:hAnsi="Arial" w:cs="Arial"/>
                <w:spacing w:val="-2"/>
                <w:sz w:val="20"/>
                <w:szCs w:val="20"/>
                <w:lang w:eastAsia="fi-FI"/>
              </w:rPr>
              <w:t xml:space="preserve"> </w:t>
            </w:r>
            <w:r w:rsidRPr="00DC573E">
              <w:rPr>
                <w:rFonts w:ascii="Arial" w:eastAsia="Times New Roman" w:hAnsi="Arial" w:cs="Arial"/>
                <w:w w:val="99"/>
                <w:sz w:val="20"/>
                <w:szCs w:val="20"/>
                <w:lang w:eastAsia="fi-FI"/>
              </w:rPr>
              <w:t>%</w:t>
            </w:r>
          </w:p>
        </w:tc>
        <w:tc>
          <w:tcPr>
            <w:tcW w:w="2232" w:type="dxa"/>
            <w:tcBorders>
              <w:top w:val="single" w:sz="4" w:space="0" w:color="000000"/>
              <w:left w:val="single" w:sz="4" w:space="0" w:color="000000"/>
              <w:bottom w:val="single" w:sz="4" w:space="0" w:color="000000"/>
              <w:right w:val="single" w:sz="4" w:space="0" w:color="000000"/>
            </w:tcBorders>
          </w:tcPr>
          <w:p w:rsidR="00DC573E" w:rsidRPr="00DC573E" w:rsidRDefault="00DC573E" w:rsidP="00DC573E">
            <w:pPr>
              <w:widowControl w:val="0"/>
              <w:autoSpaceDE w:val="0"/>
              <w:autoSpaceDN w:val="0"/>
              <w:adjustRightInd w:val="0"/>
              <w:spacing w:before="42" w:after="0" w:line="240" w:lineRule="auto"/>
              <w:ind w:left="847" w:right="851"/>
              <w:jc w:val="center"/>
              <w:rPr>
                <w:rFonts w:ascii="Times New Roman" w:eastAsia="Times New Roman" w:hAnsi="Times New Roman" w:cs="Times New Roman"/>
                <w:sz w:val="24"/>
                <w:szCs w:val="24"/>
                <w:lang w:eastAsia="fi-FI"/>
              </w:rPr>
            </w:pPr>
            <w:r w:rsidRPr="00DC573E">
              <w:rPr>
                <w:rFonts w:ascii="Arial" w:eastAsia="Times New Roman" w:hAnsi="Arial" w:cs="Arial"/>
                <w:sz w:val="20"/>
                <w:szCs w:val="20"/>
                <w:lang w:eastAsia="fi-FI"/>
              </w:rPr>
              <w:t>11</w:t>
            </w:r>
            <w:r w:rsidRPr="00DC573E">
              <w:rPr>
                <w:rFonts w:ascii="Arial" w:eastAsia="Times New Roman" w:hAnsi="Arial" w:cs="Arial"/>
                <w:spacing w:val="-3"/>
                <w:sz w:val="20"/>
                <w:szCs w:val="20"/>
                <w:lang w:eastAsia="fi-FI"/>
              </w:rPr>
              <w:t xml:space="preserve"> </w:t>
            </w:r>
            <w:r w:rsidRPr="00DC573E">
              <w:rPr>
                <w:rFonts w:ascii="Arial" w:eastAsia="Times New Roman" w:hAnsi="Arial" w:cs="Arial"/>
                <w:w w:val="99"/>
                <w:sz w:val="20"/>
                <w:szCs w:val="20"/>
                <w:lang w:eastAsia="fi-FI"/>
              </w:rPr>
              <w:t>%</w:t>
            </w:r>
          </w:p>
        </w:tc>
      </w:tr>
    </w:tbl>
    <w:p w:rsidR="00DC573E" w:rsidRPr="00DC573E" w:rsidRDefault="00DC573E" w:rsidP="00DC573E">
      <w:pPr>
        <w:widowControl w:val="0"/>
        <w:autoSpaceDE w:val="0"/>
        <w:autoSpaceDN w:val="0"/>
        <w:adjustRightInd w:val="0"/>
        <w:spacing w:before="18" w:after="0" w:line="220" w:lineRule="exact"/>
        <w:rPr>
          <w:rFonts w:ascii="Times New Roman" w:eastAsia="Times New Roman" w:hAnsi="Times New Roman" w:cs="Times New Roman"/>
          <w:lang w:eastAsia="fi-FI"/>
        </w:rPr>
      </w:pPr>
    </w:p>
    <w:p w:rsidR="00DC573E" w:rsidRPr="005A1F07" w:rsidRDefault="00DC573E" w:rsidP="00DC573E">
      <w:pPr>
        <w:widowControl w:val="0"/>
        <w:autoSpaceDE w:val="0"/>
        <w:autoSpaceDN w:val="0"/>
        <w:adjustRightInd w:val="0"/>
        <w:spacing w:before="29" w:after="0" w:line="240" w:lineRule="auto"/>
        <w:rPr>
          <w:rFonts w:eastAsia="Times New Roman" w:cs="Times New Roman"/>
          <w:lang w:eastAsia="fi-FI"/>
        </w:rPr>
      </w:pPr>
      <w:r w:rsidRPr="005A1F07">
        <w:rPr>
          <w:rFonts w:eastAsia="Times New Roman" w:cs="Times New Roman"/>
          <w:lang w:eastAsia="fi-FI"/>
        </w:rPr>
        <w:t>H</w:t>
      </w:r>
      <w:r w:rsidRPr="005A1F07">
        <w:rPr>
          <w:rFonts w:eastAsia="Times New Roman" w:cs="Times New Roman"/>
          <w:spacing w:val="-1"/>
          <w:lang w:eastAsia="fi-FI"/>
        </w:rPr>
        <w:t>e</w:t>
      </w:r>
      <w:r w:rsidRPr="005A1F07">
        <w:rPr>
          <w:rFonts w:eastAsia="Times New Roman" w:cs="Times New Roman"/>
          <w:lang w:eastAsia="fi-FI"/>
        </w:rPr>
        <w:t>nki</w:t>
      </w:r>
      <w:r w:rsidRPr="005A1F07">
        <w:rPr>
          <w:rFonts w:eastAsia="Times New Roman" w:cs="Times New Roman"/>
          <w:spacing w:val="1"/>
          <w:lang w:eastAsia="fi-FI"/>
        </w:rPr>
        <w:t>l</w:t>
      </w:r>
      <w:r w:rsidRPr="005A1F07">
        <w:rPr>
          <w:rFonts w:eastAsia="Times New Roman" w:cs="Times New Roman"/>
          <w:lang w:eastAsia="fi-FI"/>
        </w:rPr>
        <w:t>ömä</w:t>
      </w:r>
      <w:r w:rsidRPr="005A1F07">
        <w:rPr>
          <w:rFonts w:eastAsia="Times New Roman" w:cs="Times New Roman"/>
          <w:spacing w:val="-1"/>
          <w:lang w:eastAsia="fi-FI"/>
        </w:rPr>
        <w:t>ä</w:t>
      </w:r>
      <w:r w:rsidRPr="005A1F07">
        <w:rPr>
          <w:rFonts w:eastAsia="Times New Roman" w:cs="Times New Roman"/>
          <w:lang w:eastAsia="fi-FI"/>
        </w:rPr>
        <w:t>r</w:t>
      </w:r>
      <w:r w:rsidRPr="005A1F07">
        <w:rPr>
          <w:rFonts w:eastAsia="Times New Roman" w:cs="Times New Roman"/>
          <w:spacing w:val="-2"/>
          <w:lang w:eastAsia="fi-FI"/>
        </w:rPr>
        <w:t>ä</w:t>
      </w:r>
      <w:r w:rsidRPr="005A1F07">
        <w:rPr>
          <w:rFonts w:eastAsia="Times New Roman" w:cs="Times New Roman"/>
          <w:lang w:eastAsia="fi-FI"/>
        </w:rPr>
        <w:t>n ol</w:t>
      </w:r>
      <w:r w:rsidRPr="005A1F07">
        <w:rPr>
          <w:rFonts w:eastAsia="Times New Roman" w:cs="Times New Roman"/>
          <w:spacing w:val="1"/>
          <w:lang w:eastAsia="fi-FI"/>
        </w:rPr>
        <w:t>l</w:t>
      </w:r>
      <w:r w:rsidRPr="005A1F07">
        <w:rPr>
          <w:rFonts w:eastAsia="Times New Roman" w:cs="Times New Roman"/>
          <w:spacing w:val="-1"/>
          <w:lang w:eastAsia="fi-FI"/>
        </w:rPr>
        <w:t>e</w:t>
      </w:r>
      <w:r w:rsidRPr="005A1F07">
        <w:rPr>
          <w:rFonts w:eastAsia="Times New Roman" w:cs="Times New Roman"/>
          <w:lang w:eastAsia="fi-FI"/>
        </w:rPr>
        <w:t>s</w:t>
      </w:r>
      <w:r w:rsidRPr="005A1F07">
        <w:rPr>
          <w:rFonts w:eastAsia="Times New Roman" w:cs="Times New Roman"/>
          <w:spacing w:val="3"/>
          <w:lang w:eastAsia="fi-FI"/>
        </w:rPr>
        <w:t>s</w:t>
      </w:r>
      <w:r w:rsidRPr="005A1F07">
        <w:rPr>
          <w:rFonts w:eastAsia="Times New Roman" w:cs="Times New Roman"/>
          <w:lang w:eastAsia="fi-FI"/>
        </w:rPr>
        <w:t>a</w:t>
      </w:r>
      <w:r w:rsidRPr="005A1F07">
        <w:rPr>
          <w:rFonts w:eastAsia="Times New Roman" w:cs="Times New Roman"/>
          <w:spacing w:val="-1"/>
          <w:lang w:eastAsia="fi-FI"/>
        </w:rPr>
        <w:t xml:space="preserve"> </w:t>
      </w:r>
      <w:r w:rsidRPr="005A1F07">
        <w:rPr>
          <w:rFonts w:eastAsia="Times New Roman" w:cs="Times New Roman"/>
          <w:spacing w:val="2"/>
          <w:lang w:eastAsia="fi-FI"/>
        </w:rPr>
        <w:t>s</w:t>
      </w:r>
      <w:r w:rsidRPr="005A1F07">
        <w:rPr>
          <w:rFonts w:eastAsia="Times New Roman" w:cs="Times New Roman"/>
          <w:lang w:eastAsia="fi-FI"/>
        </w:rPr>
        <w:t>uur</w:t>
      </w:r>
      <w:r w:rsidRPr="005A1F07">
        <w:rPr>
          <w:rFonts w:eastAsia="Times New Roman" w:cs="Times New Roman"/>
          <w:spacing w:val="-2"/>
          <w:lang w:eastAsia="fi-FI"/>
        </w:rPr>
        <w:t>e</w:t>
      </w:r>
      <w:r w:rsidRPr="005A1F07">
        <w:rPr>
          <w:rFonts w:eastAsia="Times New Roman" w:cs="Times New Roman"/>
          <w:lang w:eastAsia="fi-FI"/>
        </w:rPr>
        <w:t>mpi</w:t>
      </w:r>
      <w:r w:rsidRPr="005A1F07">
        <w:rPr>
          <w:rFonts w:eastAsia="Times New Roman" w:cs="Times New Roman"/>
          <w:spacing w:val="1"/>
          <w:lang w:eastAsia="fi-FI"/>
        </w:rPr>
        <w:t xml:space="preserve"> </w:t>
      </w:r>
      <w:r w:rsidRPr="005A1F07">
        <w:rPr>
          <w:rFonts w:eastAsia="Times New Roman" w:cs="Times New Roman"/>
          <w:lang w:eastAsia="fi-FI"/>
        </w:rPr>
        <w:t>kuin</w:t>
      </w:r>
      <w:r w:rsidRPr="005A1F07">
        <w:rPr>
          <w:rFonts w:eastAsia="Times New Roman" w:cs="Times New Roman"/>
          <w:spacing w:val="2"/>
          <w:lang w:eastAsia="fi-FI"/>
        </w:rPr>
        <w:t xml:space="preserve"> </w:t>
      </w:r>
      <w:r w:rsidRPr="005A1F07">
        <w:rPr>
          <w:rFonts w:eastAsia="Times New Roman" w:cs="Times New Roman"/>
          <w:lang w:eastAsia="fi-FI"/>
        </w:rPr>
        <w:t>kuusi, tu</w:t>
      </w:r>
      <w:r w:rsidRPr="005A1F07">
        <w:rPr>
          <w:rFonts w:eastAsia="Times New Roman" w:cs="Times New Roman"/>
          <w:spacing w:val="1"/>
          <w:lang w:eastAsia="fi-FI"/>
        </w:rPr>
        <w:t>l</w:t>
      </w:r>
      <w:r w:rsidRPr="005A1F07">
        <w:rPr>
          <w:rFonts w:eastAsia="Times New Roman" w:cs="Times New Roman"/>
          <w:lang w:eastAsia="fi-FI"/>
        </w:rPr>
        <w:t>or</w:t>
      </w:r>
      <w:r w:rsidRPr="005A1F07">
        <w:rPr>
          <w:rFonts w:eastAsia="Times New Roman" w:cs="Times New Roman"/>
          <w:spacing w:val="-2"/>
          <w:lang w:eastAsia="fi-FI"/>
        </w:rPr>
        <w:t>a</w:t>
      </w:r>
      <w:r w:rsidRPr="005A1F07">
        <w:rPr>
          <w:rFonts w:eastAsia="Times New Roman" w:cs="Times New Roman"/>
          <w:lang w:eastAsia="fi-FI"/>
        </w:rPr>
        <w:t>jaa</w:t>
      </w:r>
      <w:r w:rsidRPr="005A1F07">
        <w:rPr>
          <w:rFonts w:eastAsia="Times New Roman" w:cs="Times New Roman"/>
          <w:spacing w:val="-1"/>
          <w:lang w:eastAsia="fi-FI"/>
        </w:rPr>
        <w:t xml:space="preserve"> </w:t>
      </w:r>
      <w:r w:rsidRPr="005A1F07">
        <w:rPr>
          <w:rFonts w:eastAsia="Times New Roman" w:cs="Times New Roman"/>
          <w:lang w:eastAsia="fi-FI"/>
        </w:rPr>
        <w:t>kor</w:t>
      </w:r>
      <w:r w:rsidRPr="005A1F07">
        <w:rPr>
          <w:rFonts w:eastAsia="Times New Roman" w:cs="Times New Roman"/>
          <w:spacing w:val="-1"/>
          <w:lang w:eastAsia="fi-FI"/>
        </w:rPr>
        <w:t>o</w:t>
      </w:r>
      <w:r w:rsidRPr="005A1F07">
        <w:rPr>
          <w:rFonts w:eastAsia="Times New Roman" w:cs="Times New Roman"/>
          <w:lang w:eastAsia="fi-FI"/>
        </w:rPr>
        <w:t>te</w:t>
      </w:r>
      <w:r w:rsidRPr="005A1F07">
        <w:rPr>
          <w:rFonts w:eastAsia="Times New Roman" w:cs="Times New Roman"/>
          <w:spacing w:val="2"/>
          <w:lang w:eastAsia="fi-FI"/>
        </w:rPr>
        <w:t>t</w:t>
      </w:r>
      <w:r w:rsidRPr="005A1F07">
        <w:rPr>
          <w:rFonts w:eastAsia="Times New Roman" w:cs="Times New Roman"/>
          <w:spacing w:val="-1"/>
          <w:lang w:eastAsia="fi-FI"/>
        </w:rPr>
        <w:t>aa</w:t>
      </w:r>
      <w:r w:rsidRPr="005A1F07">
        <w:rPr>
          <w:rFonts w:eastAsia="Times New Roman" w:cs="Times New Roman"/>
          <w:lang w:eastAsia="fi-FI"/>
        </w:rPr>
        <w:t>n</w:t>
      </w:r>
      <w:r w:rsidRPr="005A1F07">
        <w:rPr>
          <w:rFonts w:eastAsia="Times New Roman" w:cs="Times New Roman"/>
          <w:spacing w:val="1"/>
          <w:lang w:eastAsia="fi-FI"/>
        </w:rPr>
        <w:t xml:space="preserve"> </w:t>
      </w:r>
      <w:r w:rsidRPr="005A1F07">
        <w:rPr>
          <w:rFonts w:eastAsia="Times New Roman" w:cs="Times New Roman"/>
          <w:lang w:eastAsia="fi-FI"/>
        </w:rPr>
        <w:t>34</w:t>
      </w:r>
      <w:r w:rsidRPr="005A1F07">
        <w:rPr>
          <w:rFonts w:eastAsia="Times New Roman" w:cs="Times New Roman"/>
          <w:spacing w:val="1"/>
          <w:lang w:eastAsia="fi-FI"/>
        </w:rPr>
        <w:t>8</w:t>
      </w:r>
      <w:r w:rsidRPr="005A1F07">
        <w:rPr>
          <w:rFonts w:eastAsia="Times New Roman" w:cs="Times New Roman"/>
          <w:lang w:eastAsia="fi-FI"/>
        </w:rPr>
        <w:t>,00€</w:t>
      </w:r>
      <w:r w:rsidRPr="005A1F07">
        <w:rPr>
          <w:rFonts w:eastAsia="Times New Roman" w:cs="Times New Roman"/>
          <w:spacing w:val="3"/>
          <w:lang w:eastAsia="fi-FI"/>
        </w:rPr>
        <w:t>:</w:t>
      </w:r>
      <w:r w:rsidRPr="005A1F07">
        <w:rPr>
          <w:rFonts w:eastAsia="Times New Roman" w:cs="Times New Roman"/>
          <w:lang w:eastAsia="fi-FI"/>
        </w:rPr>
        <w:t>l</w:t>
      </w:r>
      <w:r w:rsidRPr="005A1F07">
        <w:rPr>
          <w:rFonts w:eastAsia="Times New Roman" w:cs="Times New Roman"/>
          <w:spacing w:val="1"/>
          <w:lang w:eastAsia="fi-FI"/>
        </w:rPr>
        <w:t>l</w:t>
      </w:r>
      <w:r w:rsidRPr="005A1F07">
        <w:rPr>
          <w:rFonts w:eastAsia="Times New Roman" w:cs="Times New Roman"/>
          <w:lang w:eastAsia="fi-FI"/>
        </w:rPr>
        <w:t>a</w:t>
      </w:r>
      <w:r w:rsidRPr="005A1F07">
        <w:rPr>
          <w:rFonts w:eastAsia="Times New Roman" w:cs="Times New Roman"/>
          <w:spacing w:val="-1"/>
          <w:lang w:eastAsia="fi-FI"/>
        </w:rPr>
        <w:t xml:space="preserve"> </w:t>
      </w:r>
      <w:r w:rsidRPr="005A1F07">
        <w:rPr>
          <w:rFonts w:eastAsia="Times New Roman" w:cs="Times New Roman"/>
          <w:lang w:eastAsia="fi-FI"/>
        </w:rPr>
        <w:t>ja m</w:t>
      </w:r>
      <w:r w:rsidRPr="005A1F07">
        <w:rPr>
          <w:rFonts w:eastAsia="Times New Roman" w:cs="Times New Roman"/>
          <w:spacing w:val="-1"/>
          <w:lang w:eastAsia="fi-FI"/>
        </w:rPr>
        <w:t>a</w:t>
      </w:r>
      <w:r w:rsidRPr="005A1F07">
        <w:rPr>
          <w:rFonts w:eastAsia="Times New Roman" w:cs="Times New Roman"/>
          <w:lang w:eastAsia="fi-FI"/>
        </w:rPr>
        <w:t>ksupros</w:t>
      </w:r>
      <w:r w:rsidRPr="005A1F07">
        <w:rPr>
          <w:rFonts w:eastAsia="Times New Roman" w:cs="Times New Roman"/>
          <w:spacing w:val="-1"/>
          <w:lang w:eastAsia="fi-FI"/>
        </w:rPr>
        <w:t>e</w:t>
      </w:r>
      <w:r w:rsidRPr="005A1F07">
        <w:rPr>
          <w:rFonts w:eastAsia="Times New Roman" w:cs="Times New Roman"/>
          <w:lang w:eastAsia="fi-FI"/>
        </w:rPr>
        <w:t>nt</w:t>
      </w:r>
      <w:r w:rsidRPr="005A1F07">
        <w:rPr>
          <w:rFonts w:eastAsia="Times New Roman" w:cs="Times New Roman"/>
          <w:spacing w:val="1"/>
          <w:lang w:eastAsia="fi-FI"/>
        </w:rPr>
        <w:t>t</w:t>
      </w:r>
      <w:r w:rsidRPr="005A1F07">
        <w:rPr>
          <w:rFonts w:eastAsia="Times New Roman" w:cs="Times New Roman"/>
          <w:lang w:eastAsia="fi-FI"/>
        </w:rPr>
        <w:t>ia</w:t>
      </w:r>
    </w:p>
    <w:p w:rsidR="00DC573E" w:rsidRPr="005A1F07" w:rsidRDefault="00DC573E" w:rsidP="00DC573E">
      <w:pPr>
        <w:widowControl w:val="0"/>
        <w:autoSpaceDE w:val="0"/>
        <w:autoSpaceDN w:val="0"/>
        <w:adjustRightInd w:val="0"/>
        <w:spacing w:after="0" w:line="274" w:lineRule="exact"/>
        <w:rPr>
          <w:rFonts w:eastAsia="Times New Roman" w:cs="Times New Roman"/>
          <w:lang w:eastAsia="fi-FI"/>
        </w:rPr>
      </w:pPr>
      <w:r w:rsidRPr="005A1F07">
        <w:rPr>
          <w:rFonts w:eastAsia="Times New Roman" w:cs="Times New Roman"/>
          <w:spacing w:val="-1"/>
          <w:lang w:eastAsia="fi-FI"/>
        </w:rPr>
        <w:t>a</w:t>
      </w:r>
      <w:r w:rsidRPr="005A1F07">
        <w:rPr>
          <w:rFonts w:eastAsia="Times New Roman" w:cs="Times New Roman"/>
          <w:lang w:eastAsia="fi-FI"/>
        </w:rPr>
        <w:t>lenn</w:t>
      </w:r>
      <w:r w:rsidRPr="005A1F07">
        <w:rPr>
          <w:rFonts w:eastAsia="Times New Roman" w:cs="Times New Roman"/>
          <w:spacing w:val="-1"/>
          <w:lang w:eastAsia="fi-FI"/>
        </w:rPr>
        <w:t>e</w:t>
      </w:r>
      <w:r w:rsidRPr="005A1F07">
        <w:rPr>
          <w:rFonts w:eastAsia="Times New Roman" w:cs="Times New Roman"/>
          <w:lang w:eastAsia="fi-FI"/>
        </w:rPr>
        <w:t>t</w:t>
      </w:r>
      <w:r w:rsidRPr="005A1F07">
        <w:rPr>
          <w:rFonts w:eastAsia="Times New Roman" w:cs="Times New Roman"/>
          <w:spacing w:val="2"/>
          <w:lang w:eastAsia="fi-FI"/>
        </w:rPr>
        <w:t>a</w:t>
      </w:r>
      <w:r w:rsidRPr="005A1F07">
        <w:rPr>
          <w:rFonts w:eastAsia="Times New Roman" w:cs="Times New Roman"/>
          <w:spacing w:val="-1"/>
          <w:lang w:eastAsia="fi-FI"/>
        </w:rPr>
        <w:t>a</w:t>
      </w:r>
      <w:r w:rsidRPr="005A1F07">
        <w:rPr>
          <w:rFonts w:eastAsia="Times New Roman" w:cs="Times New Roman"/>
          <w:lang w:eastAsia="fi-FI"/>
        </w:rPr>
        <w:t>n</w:t>
      </w:r>
      <w:r w:rsidRPr="005A1F07">
        <w:rPr>
          <w:rFonts w:eastAsia="Times New Roman" w:cs="Times New Roman"/>
          <w:spacing w:val="5"/>
          <w:lang w:eastAsia="fi-FI"/>
        </w:rPr>
        <w:t xml:space="preserve"> </w:t>
      </w:r>
      <w:r w:rsidRPr="005A1F07">
        <w:rPr>
          <w:rFonts w:eastAsia="Times New Roman" w:cs="Times New Roman"/>
          <w:spacing w:val="-5"/>
          <w:lang w:eastAsia="fi-FI"/>
        </w:rPr>
        <w:t>y</w:t>
      </w:r>
      <w:r w:rsidRPr="005A1F07">
        <w:rPr>
          <w:rFonts w:eastAsia="Times New Roman" w:cs="Times New Roman"/>
          <w:lang w:eastAsia="fi-FI"/>
        </w:rPr>
        <w:t>hd</w:t>
      </w:r>
      <w:r w:rsidRPr="005A1F07">
        <w:rPr>
          <w:rFonts w:eastAsia="Times New Roman" w:cs="Times New Roman"/>
          <w:spacing w:val="-1"/>
          <w:lang w:eastAsia="fi-FI"/>
        </w:rPr>
        <w:t>e</w:t>
      </w:r>
      <w:r w:rsidRPr="005A1F07">
        <w:rPr>
          <w:rFonts w:eastAsia="Times New Roman" w:cs="Times New Roman"/>
          <w:lang w:eastAsia="fi-FI"/>
        </w:rPr>
        <w:t>l</w:t>
      </w:r>
      <w:r w:rsidRPr="005A1F07">
        <w:rPr>
          <w:rFonts w:eastAsia="Times New Roman" w:cs="Times New Roman"/>
          <w:spacing w:val="1"/>
          <w:lang w:eastAsia="fi-FI"/>
        </w:rPr>
        <w:t>l</w:t>
      </w:r>
      <w:r w:rsidRPr="005A1F07">
        <w:rPr>
          <w:rFonts w:eastAsia="Times New Roman" w:cs="Times New Roman"/>
          <w:lang w:eastAsia="fi-FI"/>
        </w:rPr>
        <w:t>ä</w:t>
      </w:r>
      <w:r w:rsidRPr="005A1F07">
        <w:rPr>
          <w:rFonts w:eastAsia="Times New Roman" w:cs="Times New Roman"/>
          <w:spacing w:val="-1"/>
          <w:lang w:eastAsia="fi-FI"/>
        </w:rPr>
        <w:t xml:space="preserve"> </w:t>
      </w:r>
      <w:r w:rsidRPr="005A1F07">
        <w:rPr>
          <w:rFonts w:eastAsia="Times New Roman" w:cs="Times New Roman"/>
          <w:lang w:eastAsia="fi-FI"/>
        </w:rPr>
        <w:t>pro</w:t>
      </w:r>
      <w:r w:rsidRPr="005A1F07">
        <w:rPr>
          <w:rFonts w:eastAsia="Times New Roman" w:cs="Times New Roman"/>
          <w:spacing w:val="2"/>
          <w:lang w:eastAsia="fi-FI"/>
        </w:rPr>
        <w:t>s</w:t>
      </w:r>
      <w:r w:rsidRPr="005A1F07">
        <w:rPr>
          <w:rFonts w:eastAsia="Times New Roman" w:cs="Times New Roman"/>
          <w:spacing w:val="1"/>
          <w:lang w:eastAsia="fi-FI"/>
        </w:rPr>
        <w:t>e</w:t>
      </w:r>
      <w:r w:rsidRPr="005A1F07">
        <w:rPr>
          <w:rFonts w:eastAsia="Times New Roman" w:cs="Times New Roman"/>
          <w:lang w:eastAsia="fi-FI"/>
        </w:rPr>
        <w:t>nt</w:t>
      </w:r>
      <w:r w:rsidRPr="005A1F07">
        <w:rPr>
          <w:rFonts w:eastAsia="Times New Roman" w:cs="Times New Roman"/>
          <w:spacing w:val="1"/>
          <w:lang w:eastAsia="fi-FI"/>
        </w:rPr>
        <w:t>t</w:t>
      </w:r>
      <w:r w:rsidRPr="005A1F07">
        <w:rPr>
          <w:rFonts w:eastAsia="Times New Roman" w:cs="Times New Roman"/>
          <w:spacing w:val="3"/>
          <w:lang w:eastAsia="fi-FI"/>
        </w:rPr>
        <w:t>i</w:t>
      </w:r>
      <w:r w:rsidRPr="005A1F07">
        <w:rPr>
          <w:rFonts w:eastAsia="Times New Roman" w:cs="Times New Roman"/>
          <w:spacing w:val="-7"/>
          <w:lang w:eastAsia="fi-FI"/>
        </w:rPr>
        <w:t>y</w:t>
      </w:r>
      <w:r w:rsidRPr="005A1F07">
        <w:rPr>
          <w:rFonts w:eastAsia="Times New Roman" w:cs="Times New Roman"/>
          <w:lang w:eastAsia="fi-FI"/>
        </w:rPr>
        <w:t>ksiköl</w:t>
      </w:r>
      <w:r w:rsidRPr="005A1F07">
        <w:rPr>
          <w:rFonts w:eastAsia="Times New Roman" w:cs="Times New Roman"/>
          <w:spacing w:val="1"/>
          <w:lang w:eastAsia="fi-FI"/>
        </w:rPr>
        <w:t>l</w:t>
      </w:r>
      <w:r w:rsidRPr="005A1F07">
        <w:rPr>
          <w:rFonts w:eastAsia="Times New Roman" w:cs="Times New Roman"/>
          <w:spacing w:val="-1"/>
          <w:lang w:eastAsia="fi-FI"/>
        </w:rPr>
        <w:t>ä</w:t>
      </w:r>
      <w:r w:rsidRPr="005A1F07">
        <w:rPr>
          <w:rFonts w:eastAsia="Times New Roman" w:cs="Times New Roman"/>
          <w:lang w:eastAsia="fi-FI"/>
        </w:rPr>
        <w:t>.</w:t>
      </w:r>
    </w:p>
    <w:p w:rsidR="00DC573E" w:rsidRPr="005A1F07" w:rsidRDefault="00DC573E" w:rsidP="00DC573E">
      <w:pPr>
        <w:widowControl w:val="0"/>
        <w:autoSpaceDE w:val="0"/>
        <w:autoSpaceDN w:val="0"/>
        <w:adjustRightInd w:val="0"/>
        <w:spacing w:before="1" w:after="0" w:line="280" w:lineRule="exact"/>
        <w:rPr>
          <w:rFonts w:eastAsia="Times New Roman" w:cs="Times New Roman"/>
          <w:lang w:eastAsia="fi-FI"/>
        </w:rPr>
      </w:pPr>
    </w:p>
    <w:p w:rsidR="00535379" w:rsidRPr="005A1F07" w:rsidRDefault="00DC573E" w:rsidP="00245FC4">
      <w:pPr>
        <w:widowControl w:val="0"/>
        <w:autoSpaceDE w:val="0"/>
        <w:autoSpaceDN w:val="0"/>
        <w:adjustRightInd w:val="0"/>
        <w:spacing w:after="0" w:line="240" w:lineRule="auto"/>
        <w:ind w:right="162"/>
        <w:jc w:val="both"/>
        <w:rPr>
          <w:rFonts w:eastAsia="Times New Roman" w:cs="Times New Roman"/>
          <w:lang w:eastAsia="fi-FI"/>
        </w:rPr>
      </w:pPr>
      <w:r w:rsidRPr="005A1F07">
        <w:rPr>
          <w:rFonts w:eastAsia="Times New Roman" w:cs="Times New Roman"/>
          <w:lang w:eastAsia="fi-FI"/>
        </w:rPr>
        <w:t>M</w:t>
      </w:r>
      <w:r w:rsidRPr="005A1F07">
        <w:rPr>
          <w:rFonts w:eastAsia="Times New Roman" w:cs="Times New Roman"/>
          <w:spacing w:val="-1"/>
          <w:lang w:eastAsia="fi-FI"/>
        </w:rPr>
        <w:t>a</w:t>
      </w:r>
      <w:r w:rsidRPr="005A1F07">
        <w:rPr>
          <w:rFonts w:eastAsia="Times New Roman" w:cs="Times New Roman"/>
          <w:lang w:eastAsia="fi-FI"/>
        </w:rPr>
        <w:t>ksua</w:t>
      </w:r>
      <w:r w:rsidRPr="005A1F07">
        <w:rPr>
          <w:rFonts w:eastAsia="Times New Roman" w:cs="Times New Roman"/>
          <w:spacing w:val="-1"/>
          <w:lang w:eastAsia="fi-FI"/>
        </w:rPr>
        <w:t xml:space="preserve"> e</w:t>
      </w:r>
      <w:r w:rsidRPr="005A1F07">
        <w:rPr>
          <w:rFonts w:eastAsia="Times New Roman" w:cs="Times New Roman"/>
          <w:lang w:eastAsia="fi-FI"/>
        </w:rPr>
        <w:t>i pe</w:t>
      </w:r>
      <w:r w:rsidRPr="005A1F07">
        <w:rPr>
          <w:rFonts w:eastAsia="Times New Roman" w:cs="Times New Roman"/>
          <w:spacing w:val="-1"/>
          <w:lang w:eastAsia="fi-FI"/>
        </w:rPr>
        <w:t>r</w:t>
      </w:r>
      <w:r w:rsidRPr="005A1F07">
        <w:rPr>
          <w:rFonts w:eastAsia="Times New Roman" w:cs="Times New Roman"/>
          <w:lang w:eastAsia="fi-FI"/>
        </w:rPr>
        <w:t>i</w:t>
      </w:r>
      <w:r w:rsidRPr="005A1F07">
        <w:rPr>
          <w:rFonts w:eastAsia="Times New Roman" w:cs="Times New Roman"/>
          <w:spacing w:val="1"/>
          <w:lang w:eastAsia="fi-FI"/>
        </w:rPr>
        <w:t>t</w:t>
      </w:r>
      <w:r w:rsidRPr="005A1F07">
        <w:rPr>
          <w:rFonts w:eastAsia="Times New Roman" w:cs="Times New Roman"/>
          <w:lang w:eastAsia="fi-FI"/>
        </w:rPr>
        <w:t>ä</w:t>
      </w:r>
      <w:r w:rsidRPr="005A1F07">
        <w:rPr>
          <w:rFonts w:eastAsia="Times New Roman" w:cs="Times New Roman"/>
          <w:spacing w:val="-1"/>
          <w:lang w:eastAsia="fi-FI"/>
        </w:rPr>
        <w:t xml:space="preserve"> </w:t>
      </w:r>
      <w:r w:rsidRPr="005A1F07">
        <w:rPr>
          <w:rFonts w:eastAsia="Times New Roman" w:cs="Times New Roman"/>
          <w:lang w:eastAsia="fi-FI"/>
        </w:rPr>
        <w:t>ni</w:t>
      </w:r>
      <w:r w:rsidRPr="005A1F07">
        <w:rPr>
          <w:rFonts w:eastAsia="Times New Roman" w:cs="Times New Roman"/>
          <w:spacing w:val="1"/>
          <w:lang w:eastAsia="fi-FI"/>
        </w:rPr>
        <w:t>i</w:t>
      </w:r>
      <w:r w:rsidRPr="005A1F07">
        <w:rPr>
          <w:rFonts w:eastAsia="Times New Roman" w:cs="Times New Roman"/>
          <w:lang w:eastAsia="fi-FI"/>
        </w:rPr>
        <w:t>l</w:t>
      </w:r>
      <w:r w:rsidRPr="005A1F07">
        <w:rPr>
          <w:rFonts w:eastAsia="Times New Roman" w:cs="Times New Roman"/>
          <w:spacing w:val="1"/>
          <w:lang w:eastAsia="fi-FI"/>
        </w:rPr>
        <w:t>t</w:t>
      </w:r>
      <w:r w:rsidRPr="005A1F07">
        <w:rPr>
          <w:rFonts w:eastAsia="Times New Roman" w:cs="Times New Roman"/>
          <w:lang w:eastAsia="fi-FI"/>
        </w:rPr>
        <w:t>ä</w:t>
      </w:r>
      <w:r w:rsidRPr="005A1F07">
        <w:rPr>
          <w:rFonts w:eastAsia="Times New Roman" w:cs="Times New Roman"/>
          <w:spacing w:val="-1"/>
          <w:lang w:eastAsia="fi-FI"/>
        </w:rPr>
        <w:t xml:space="preserve"> </w:t>
      </w:r>
      <w:r w:rsidRPr="005A1F07">
        <w:rPr>
          <w:rFonts w:eastAsia="Times New Roman" w:cs="Times New Roman"/>
          <w:lang w:eastAsia="fi-FI"/>
        </w:rPr>
        <w:t>p</w:t>
      </w:r>
      <w:r w:rsidRPr="005A1F07">
        <w:rPr>
          <w:rFonts w:eastAsia="Times New Roman" w:cs="Times New Roman"/>
          <w:spacing w:val="1"/>
          <w:lang w:eastAsia="fi-FI"/>
        </w:rPr>
        <w:t>ä</w:t>
      </w:r>
      <w:r w:rsidRPr="005A1F07">
        <w:rPr>
          <w:rFonts w:eastAsia="Times New Roman" w:cs="Times New Roman"/>
          <w:lang w:eastAsia="fi-FI"/>
        </w:rPr>
        <w:t>iv</w:t>
      </w:r>
      <w:r w:rsidRPr="005A1F07">
        <w:rPr>
          <w:rFonts w:eastAsia="Times New Roman" w:cs="Times New Roman"/>
          <w:spacing w:val="1"/>
          <w:lang w:eastAsia="fi-FI"/>
        </w:rPr>
        <w:t>i</w:t>
      </w:r>
      <w:r w:rsidRPr="005A1F07">
        <w:rPr>
          <w:rFonts w:eastAsia="Times New Roman" w:cs="Times New Roman"/>
          <w:lang w:eastAsia="fi-FI"/>
        </w:rPr>
        <w:t>l</w:t>
      </w:r>
      <w:r w:rsidRPr="005A1F07">
        <w:rPr>
          <w:rFonts w:eastAsia="Times New Roman" w:cs="Times New Roman"/>
          <w:spacing w:val="1"/>
          <w:lang w:eastAsia="fi-FI"/>
        </w:rPr>
        <w:t>t</w:t>
      </w:r>
      <w:r w:rsidRPr="005A1F07">
        <w:rPr>
          <w:rFonts w:eastAsia="Times New Roman" w:cs="Times New Roman"/>
          <w:spacing w:val="-1"/>
          <w:lang w:eastAsia="fi-FI"/>
        </w:rPr>
        <w:t>ä</w:t>
      </w:r>
      <w:r w:rsidRPr="005A1F07">
        <w:rPr>
          <w:rFonts w:eastAsia="Times New Roman" w:cs="Times New Roman"/>
          <w:lang w:eastAsia="fi-FI"/>
        </w:rPr>
        <w:t xml:space="preserve">, </w:t>
      </w:r>
      <w:r w:rsidRPr="005A1F07">
        <w:rPr>
          <w:rFonts w:eastAsia="Times New Roman" w:cs="Times New Roman"/>
          <w:spacing w:val="2"/>
          <w:lang w:eastAsia="fi-FI"/>
        </w:rPr>
        <w:t>j</w:t>
      </w:r>
      <w:r w:rsidRPr="005A1F07">
        <w:rPr>
          <w:rFonts w:eastAsia="Times New Roman" w:cs="Times New Roman"/>
          <w:lang w:eastAsia="fi-FI"/>
        </w:rPr>
        <w:t>ol</w:t>
      </w:r>
      <w:r w:rsidRPr="005A1F07">
        <w:rPr>
          <w:rFonts w:eastAsia="Times New Roman" w:cs="Times New Roman"/>
          <w:spacing w:val="1"/>
          <w:lang w:eastAsia="fi-FI"/>
        </w:rPr>
        <w:t>l</w:t>
      </w:r>
      <w:r w:rsidRPr="005A1F07">
        <w:rPr>
          <w:rFonts w:eastAsia="Times New Roman" w:cs="Times New Roman"/>
          <w:lang w:eastAsia="fi-FI"/>
        </w:rPr>
        <w:t>oin asi</w:t>
      </w:r>
      <w:r w:rsidRPr="005A1F07">
        <w:rPr>
          <w:rFonts w:eastAsia="Times New Roman" w:cs="Times New Roman"/>
          <w:spacing w:val="-1"/>
          <w:lang w:eastAsia="fi-FI"/>
        </w:rPr>
        <w:t>a</w:t>
      </w:r>
      <w:r w:rsidRPr="005A1F07">
        <w:rPr>
          <w:rFonts w:eastAsia="Times New Roman" w:cs="Times New Roman"/>
          <w:lang w:eastAsia="fi-FI"/>
        </w:rPr>
        <w:t>k</w:t>
      </w:r>
      <w:r w:rsidRPr="005A1F07">
        <w:rPr>
          <w:rFonts w:eastAsia="Times New Roman" w:cs="Times New Roman"/>
          <w:spacing w:val="-1"/>
          <w:lang w:eastAsia="fi-FI"/>
        </w:rPr>
        <w:t>a</w:t>
      </w:r>
      <w:r w:rsidRPr="005A1F07">
        <w:rPr>
          <w:rFonts w:eastAsia="Times New Roman" w:cs="Times New Roman"/>
          <w:lang w:eastAsia="fi-FI"/>
        </w:rPr>
        <w:t>s on</w:t>
      </w:r>
      <w:r w:rsidRPr="005A1F07">
        <w:rPr>
          <w:rFonts w:eastAsia="Times New Roman" w:cs="Times New Roman"/>
          <w:spacing w:val="-2"/>
          <w:lang w:eastAsia="fi-FI"/>
        </w:rPr>
        <w:t xml:space="preserve"> </w:t>
      </w:r>
      <w:r w:rsidRPr="005A1F07">
        <w:rPr>
          <w:rFonts w:eastAsia="Times New Roman" w:cs="Times New Roman"/>
          <w:spacing w:val="-1"/>
          <w:lang w:eastAsia="fi-FI"/>
        </w:rPr>
        <w:t>e</w:t>
      </w:r>
      <w:r w:rsidRPr="005A1F07">
        <w:rPr>
          <w:rFonts w:eastAsia="Times New Roman" w:cs="Times New Roman"/>
          <w:lang w:eastAsia="fi-FI"/>
        </w:rPr>
        <w:t>si</w:t>
      </w:r>
      <w:r w:rsidRPr="005A1F07">
        <w:rPr>
          <w:rFonts w:eastAsia="Times New Roman" w:cs="Times New Roman"/>
          <w:spacing w:val="1"/>
          <w:lang w:eastAsia="fi-FI"/>
        </w:rPr>
        <w:t>m</w:t>
      </w:r>
      <w:r w:rsidRPr="005A1F07">
        <w:rPr>
          <w:rFonts w:eastAsia="Times New Roman" w:cs="Times New Roman"/>
          <w:lang w:eastAsia="fi-FI"/>
        </w:rPr>
        <w:t>. omais</w:t>
      </w:r>
      <w:r w:rsidRPr="005A1F07">
        <w:rPr>
          <w:rFonts w:eastAsia="Times New Roman" w:cs="Times New Roman"/>
          <w:spacing w:val="-1"/>
          <w:lang w:eastAsia="fi-FI"/>
        </w:rPr>
        <w:t>e</w:t>
      </w:r>
      <w:r w:rsidRPr="005A1F07">
        <w:rPr>
          <w:rFonts w:eastAsia="Times New Roman" w:cs="Times New Roman"/>
          <w:lang w:eastAsia="fi-FI"/>
        </w:rPr>
        <w:t>n hoidossa</w:t>
      </w:r>
      <w:r w:rsidRPr="005A1F07">
        <w:rPr>
          <w:rFonts w:eastAsia="Times New Roman" w:cs="Times New Roman"/>
          <w:spacing w:val="-1"/>
          <w:lang w:eastAsia="fi-FI"/>
        </w:rPr>
        <w:t xml:space="preserve"> </w:t>
      </w:r>
      <w:r w:rsidRPr="005A1F07">
        <w:rPr>
          <w:rFonts w:eastAsia="Times New Roman" w:cs="Times New Roman"/>
          <w:lang w:eastAsia="fi-FI"/>
        </w:rPr>
        <w:t>tai s</w:t>
      </w:r>
      <w:r w:rsidRPr="005A1F07">
        <w:rPr>
          <w:rFonts w:eastAsia="Times New Roman" w:cs="Times New Roman"/>
          <w:spacing w:val="-1"/>
          <w:lang w:eastAsia="fi-FI"/>
        </w:rPr>
        <w:t>a</w:t>
      </w:r>
      <w:r w:rsidRPr="005A1F07">
        <w:rPr>
          <w:rFonts w:eastAsia="Times New Roman" w:cs="Times New Roman"/>
          <w:lang w:eastAsia="fi-FI"/>
        </w:rPr>
        <w:t>ir</w:t>
      </w:r>
      <w:r w:rsidRPr="005A1F07">
        <w:rPr>
          <w:rFonts w:eastAsia="Times New Roman" w:cs="Times New Roman"/>
          <w:spacing w:val="-1"/>
          <w:lang w:eastAsia="fi-FI"/>
        </w:rPr>
        <w:t>aa</w:t>
      </w:r>
      <w:r w:rsidRPr="005A1F07">
        <w:rPr>
          <w:rFonts w:eastAsia="Times New Roman" w:cs="Times New Roman"/>
          <w:spacing w:val="3"/>
          <w:lang w:eastAsia="fi-FI"/>
        </w:rPr>
        <w:t>l</w:t>
      </w:r>
      <w:r w:rsidRPr="005A1F07">
        <w:rPr>
          <w:rFonts w:eastAsia="Times New Roman" w:cs="Times New Roman"/>
          <w:spacing w:val="-1"/>
          <w:lang w:eastAsia="fi-FI"/>
        </w:rPr>
        <w:t>a</w:t>
      </w:r>
      <w:r w:rsidRPr="005A1F07">
        <w:rPr>
          <w:rFonts w:eastAsia="Times New Roman" w:cs="Times New Roman"/>
          <w:lang w:eastAsia="fi-FI"/>
        </w:rPr>
        <w:t>ssa koko v</w:t>
      </w:r>
      <w:r w:rsidRPr="005A1F07">
        <w:rPr>
          <w:rFonts w:eastAsia="Times New Roman" w:cs="Times New Roman"/>
          <w:spacing w:val="2"/>
          <w:lang w:eastAsia="fi-FI"/>
        </w:rPr>
        <w:t>u</w:t>
      </w:r>
      <w:r w:rsidRPr="005A1F07">
        <w:rPr>
          <w:rFonts w:eastAsia="Times New Roman" w:cs="Times New Roman"/>
          <w:lang w:eastAsia="fi-FI"/>
        </w:rPr>
        <w:t>orok</w:t>
      </w:r>
      <w:r w:rsidRPr="005A1F07">
        <w:rPr>
          <w:rFonts w:eastAsia="Times New Roman" w:cs="Times New Roman"/>
          <w:spacing w:val="-2"/>
          <w:lang w:eastAsia="fi-FI"/>
        </w:rPr>
        <w:t>a</w:t>
      </w:r>
      <w:r w:rsidRPr="005A1F07">
        <w:rPr>
          <w:rFonts w:eastAsia="Times New Roman" w:cs="Times New Roman"/>
          <w:lang w:eastAsia="fi-FI"/>
        </w:rPr>
        <w:t>u</w:t>
      </w:r>
      <w:r w:rsidRPr="005A1F07">
        <w:rPr>
          <w:rFonts w:eastAsia="Times New Roman" w:cs="Times New Roman"/>
          <w:lang w:eastAsia="fi-FI"/>
        </w:rPr>
        <w:t>d</w:t>
      </w:r>
      <w:r w:rsidRPr="005A1F07">
        <w:rPr>
          <w:rFonts w:eastAsia="Times New Roman" w:cs="Times New Roman"/>
          <w:spacing w:val="-1"/>
          <w:lang w:eastAsia="fi-FI"/>
        </w:rPr>
        <w:t>e</w:t>
      </w:r>
      <w:r w:rsidRPr="005A1F07">
        <w:rPr>
          <w:rFonts w:eastAsia="Times New Roman" w:cs="Times New Roman"/>
          <w:lang w:eastAsia="fi-FI"/>
        </w:rPr>
        <w:t xml:space="preserve">n. </w:t>
      </w:r>
      <w:r w:rsidRPr="005A1F07">
        <w:rPr>
          <w:rFonts w:eastAsia="Times New Roman" w:cs="Times New Roman"/>
          <w:spacing w:val="1"/>
          <w:lang w:eastAsia="fi-FI"/>
        </w:rPr>
        <w:t>P</w:t>
      </w:r>
      <w:r w:rsidRPr="005A1F07">
        <w:rPr>
          <w:rFonts w:eastAsia="Times New Roman" w:cs="Times New Roman"/>
          <w:spacing w:val="-1"/>
          <w:lang w:eastAsia="fi-FI"/>
        </w:rPr>
        <w:t>a</w:t>
      </w:r>
      <w:r w:rsidRPr="005A1F07">
        <w:rPr>
          <w:rFonts w:eastAsia="Times New Roman" w:cs="Times New Roman"/>
          <w:lang w:eastAsia="fi-FI"/>
        </w:rPr>
        <w:t>lvelun k</w:t>
      </w:r>
      <w:r w:rsidRPr="005A1F07">
        <w:rPr>
          <w:rFonts w:eastAsia="Times New Roman" w:cs="Times New Roman"/>
          <w:spacing w:val="-1"/>
          <w:lang w:eastAsia="fi-FI"/>
        </w:rPr>
        <w:t>e</w:t>
      </w:r>
      <w:r w:rsidRPr="005A1F07">
        <w:rPr>
          <w:rFonts w:eastAsia="Times New Roman" w:cs="Times New Roman"/>
          <w:lang w:eastAsia="fi-FI"/>
        </w:rPr>
        <w:t>s</w:t>
      </w:r>
      <w:r w:rsidRPr="005A1F07">
        <w:rPr>
          <w:rFonts w:eastAsia="Times New Roman" w:cs="Times New Roman"/>
          <w:spacing w:val="2"/>
          <w:lang w:eastAsia="fi-FI"/>
        </w:rPr>
        <w:t>k</w:t>
      </w:r>
      <w:r w:rsidRPr="005A1F07">
        <w:rPr>
          <w:rFonts w:eastAsia="Times New Roman" w:cs="Times New Roman"/>
          <w:spacing w:val="1"/>
          <w:lang w:eastAsia="fi-FI"/>
        </w:rPr>
        <w:t>e</w:t>
      </w:r>
      <w:r w:rsidRPr="005A1F07">
        <w:rPr>
          <w:rFonts w:eastAsia="Times New Roman" w:cs="Times New Roman"/>
          <w:spacing w:val="-5"/>
          <w:lang w:eastAsia="fi-FI"/>
        </w:rPr>
        <w:t>y</w:t>
      </w:r>
      <w:r w:rsidRPr="005A1F07">
        <w:rPr>
          <w:rFonts w:eastAsia="Times New Roman" w:cs="Times New Roman"/>
          <w:spacing w:val="5"/>
          <w:lang w:eastAsia="fi-FI"/>
        </w:rPr>
        <w:t>t</w:t>
      </w:r>
      <w:r w:rsidRPr="005A1F07">
        <w:rPr>
          <w:rFonts w:eastAsia="Times New Roman" w:cs="Times New Roman"/>
          <w:spacing w:val="-5"/>
          <w:lang w:eastAsia="fi-FI"/>
        </w:rPr>
        <w:t>y</w:t>
      </w:r>
      <w:r w:rsidRPr="005A1F07">
        <w:rPr>
          <w:rFonts w:eastAsia="Times New Roman" w:cs="Times New Roman"/>
          <w:lang w:eastAsia="fi-FI"/>
        </w:rPr>
        <w:t>ks</w:t>
      </w:r>
      <w:r w:rsidRPr="005A1F07">
        <w:rPr>
          <w:rFonts w:eastAsia="Times New Roman" w:cs="Times New Roman"/>
          <w:spacing w:val="1"/>
          <w:lang w:eastAsia="fi-FI"/>
        </w:rPr>
        <w:t>e</w:t>
      </w:r>
      <w:r w:rsidRPr="005A1F07">
        <w:rPr>
          <w:rFonts w:eastAsia="Times New Roman" w:cs="Times New Roman"/>
          <w:lang w:eastAsia="fi-FI"/>
        </w:rPr>
        <w:t>s</w:t>
      </w:r>
      <w:r w:rsidRPr="005A1F07">
        <w:rPr>
          <w:rFonts w:eastAsia="Times New Roman" w:cs="Times New Roman"/>
          <w:spacing w:val="3"/>
          <w:lang w:eastAsia="fi-FI"/>
        </w:rPr>
        <w:t>t</w:t>
      </w:r>
      <w:r w:rsidRPr="005A1F07">
        <w:rPr>
          <w:rFonts w:eastAsia="Times New Roman" w:cs="Times New Roman"/>
          <w:lang w:eastAsia="fi-FI"/>
        </w:rPr>
        <w:t>ä</w:t>
      </w:r>
      <w:r w:rsidRPr="005A1F07">
        <w:rPr>
          <w:rFonts w:eastAsia="Times New Roman" w:cs="Times New Roman"/>
          <w:spacing w:val="-1"/>
          <w:lang w:eastAsia="fi-FI"/>
        </w:rPr>
        <w:t xml:space="preserve"> </w:t>
      </w:r>
      <w:r w:rsidRPr="005A1F07">
        <w:rPr>
          <w:rFonts w:eastAsia="Times New Roman" w:cs="Times New Roman"/>
          <w:lang w:eastAsia="fi-FI"/>
        </w:rPr>
        <w:t>on i</w:t>
      </w:r>
      <w:r w:rsidRPr="005A1F07">
        <w:rPr>
          <w:rFonts w:eastAsia="Times New Roman" w:cs="Times New Roman"/>
          <w:spacing w:val="1"/>
          <w:lang w:eastAsia="fi-FI"/>
        </w:rPr>
        <w:t>l</w:t>
      </w:r>
      <w:r w:rsidRPr="005A1F07">
        <w:rPr>
          <w:rFonts w:eastAsia="Times New Roman" w:cs="Times New Roman"/>
          <w:lang w:eastAsia="fi-FI"/>
        </w:rPr>
        <w:t>mo</w:t>
      </w:r>
      <w:r w:rsidRPr="005A1F07">
        <w:rPr>
          <w:rFonts w:eastAsia="Times New Roman" w:cs="Times New Roman"/>
          <w:spacing w:val="1"/>
          <w:lang w:eastAsia="fi-FI"/>
        </w:rPr>
        <w:t>i</w:t>
      </w:r>
      <w:r w:rsidRPr="005A1F07">
        <w:rPr>
          <w:rFonts w:eastAsia="Times New Roman" w:cs="Times New Roman"/>
          <w:lang w:eastAsia="fi-FI"/>
        </w:rPr>
        <w:t>tettava</w:t>
      </w:r>
      <w:r w:rsidRPr="005A1F07">
        <w:rPr>
          <w:rFonts w:eastAsia="Times New Roman" w:cs="Times New Roman"/>
          <w:spacing w:val="-1"/>
          <w:lang w:eastAsia="fi-FI"/>
        </w:rPr>
        <w:t xml:space="preserve"> </w:t>
      </w:r>
      <w:r w:rsidRPr="005A1F07">
        <w:rPr>
          <w:rFonts w:eastAsia="Times New Roman" w:cs="Times New Roman"/>
          <w:lang w:eastAsia="fi-FI"/>
        </w:rPr>
        <w:t>kot</w:t>
      </w:r>
      <w:r w:rsidRPr="005A1F07">
        <w:rPr>
          <w:rFonts w:eastAsia="Times New Roman" w:cs="Times New Roman"/>
          <w:spacing w:val="1"/>
          <w:lang w:eastAsia="fi-FI"/>
        </w:rPr>
        <w:t>i</w:t>
      </w:r>
      <w:r w:rsidRPr="005A1F07">
        <w:rPr>
          <w:rFonts w:eastAsia="Times New Roman" w:cs="Times New Roman"/>
          <w:lang w:eastAsia="fi-FI"/>
        </w:rPr>
        <w:t>hoi</w:t>
      </w:r>
      <w:r w:rsidRPr="005A1F07">
        <w:rPr>
          <w:rFonts w:eastAsia="Times New Roman" w:cs="Times New Roman"/>
          <w:spacing w:val="1"/>
          <w:lang w:eastAsia="fi-FI"/>
        </w:rPr>
        <w:t>t</w:t>
      </w:r>
      <w:r w:rsidRPr="005A1F07">
        <w:rPr>
          <w:rFonts w:eastAsia="Times New Roman" w:cs="Times New Roman"/>
          <w:lang w:eastAsia="fi-FI"/>
        </w:rPr>
        <w:t>oo</w:t>
      </w:r>
      <w:r w:rsidRPr="005A1F07">
        <w:rPr>
          <w:rFonts w:eastAsia="Times New Roman" w:cs="Times New Roman"/>
          <w:spacing w:val="2"/>
          <w:lang w:eastAsia="fi-FI"/>
        </w:rPr>
        <w:t>n</w:t>
      </w:r>
      <w:r w:rsidRPr="005A1F07">
        <w:rPr>
          <w:rFonts w:eastAsia="Times New Roman" w:cs="Times New Roman"/>
          <w:lang w:eastAsia="fi-FI"/>
        </w:rPr>
        <w:t>. Mik</w:t>
      </w:r>
      <w:r w:rsidRPr="005A1F07">
        <w:rPr>
          <w:rFonts w:eastAsia="Times New Roman" w:cs="Times New Roman"/>
          <w:spacing w:val="-1"/>
          <w:lang w:eastAsia="fi-FI"/>
        </w:rPr>
        <w:t>ä</w:t>
      </w:r>
      <w:r w:rsidRPr="005A1F07">
        <w:rPr>
          <w:rFonts w:eastAsia="Times New Roman" w:cs="Times New Roman"/>
          <w:lang w:eastAsia="fi-FI"/>
        </w:rPr>
        <w:t>li</w:t>
      </w:r>
      <w:r w:rsidRPr="005A1F07">
        <w:rPr>
          <w:rFonts w:eastAsia="Times New Roman" w:cs="Times New Roman"/>
          <w:spacing w:val="1"/>
          <w:lang w:eastAsia="fi-FI"/>
        </w:rPr>
        <w:t xml:space="preserve"> </w:t>
      </w:r>
      <w:r w:rsidRPr="005A1F07">
        <w:rPr>
          <w:rFonts w:eastAsia="Times New Roman" w:cs="Times New Roman"/>
          <w:lang w:eastAsia="fi-FI"/>
        </w:rPr>
        <w:t>p</w:t>
      </w:r>
      <w:r w:rsidRPr="005A1F07">
        <w:rPr>
          <w:rFonts w:eastAsia="Times New Roman" w:cs="Times New Roman"/>
          <w:spacing w:val="-1"/>
          <w:lang w:eastAsia="fi-FI"/>
        </w:rPr>
        <w:t>a</w:t>
      </w:r>
      <w:r w:rsidRPr="005A1F07">
        <w:rPr>
          <w:rFonts w:eastAsia="Times New Roman" w:cs="Times New Roman"/>
          <w:spacing w:val="-2"/>
          <w:lang w:eastAsia="fi-FI"/>
        </w:rPr>
        <w:t>l</w:t>
      </w:r>
      <w:r w:rsidRPr="005A1F07">
        <w:rPr>
          <w:rFonts w:eastAsia="Times New Roman" w:cs="Times New Roman"/>
          <w:lang w:eastAsia="fi-FI"/>
        </w:rPr>
        <w:t>v</w:t>
      </w:r>
      <w:r w:rsidRPr="005A1F07">
        <w:rPr>
          <w:rFonts w:eastAsia="Times New Roman" w:cs="Times New Roman"/>
          <w:spacing w:val="-1"/>
          <w:lang w:eastAsia="fi-FI"/>
        </w:rPr>
        <w:t>e</w:t>
      </w:r>
      <w:r w:rsidRPr="005A1F07">
        <w:rPr>
          <w:rFonts w:eastAsia="Times New Roman" w:cs="Times New Roman"/>
          <w:lang w:eastAsia="fi-FI"/>
        </w:rPr>
        <w:t>lu kesk</w:t>
      </w:r>
      <w:r w:rsidRPr="005A1F07">
        <w:rPr>
          <w:rFonts w:eastAsia="Times New Roman" w:cs="Times New Roman"/>
          <w:spacing w:val="3"/>
          <w:lang w:eastAsia="fi-FI"/>
        </w:rPr>
        <w:t>e</w:t>
      </w:r>
      <w:r w:rsidRPr="005A1F07">
        <w:rPr>
          <w:rFonts w:eastAsia="Times New Roman" w:cs="Times New Roman"/>
          <w:spacing w:val="-5"/>
          <w:lang w:eastAsia="fi-FI"/>
        </w:rPr>
        <w:t>y</w:t>
      </w:r>
      <w:r w:rsidRPr="005A1F07">
        <w:rPr>
          <w:rFonts w:eastAsia="Times New Roman" w:cs="Times New Roman"/>
          <w:spacing w:val="5"/>
          <w:lang w:eastAsia="fi-FI"/>
        </w:rPr>
        <w:t>t</w:t>
      </w:r>
      <w:r w:rsidRPr="005A1F07">
        <w:rPr>
          <w:rFonts w:eastAsia="Times New Roman" w:cs="Times New Roman"/>
          <w:spacing w:val="-2"/>
          <w:lang w:eastAsia="fi-FI"/>
        </w:rPr>
        <w:t>y</w:t>
      </w:r>
      <w:r w:rsidRPr="005A1F07">
        <w:rPr>
          <w:rFonts w:eastAsia="Times New Roman" w:cs="Times New Roman"/>
          <w:lang w:eastAsia="fi-FI"/>
        </w:rPr>
        <w:t>y</w:t>
      </w:r>
      <w:r w:rsidRPr="005A1F07">
        <w:rPr>
          <w:rFonts w:eastAsia="Times New Roman" w:cs="Times New Roman"/>
          <w:spacing w:val="-5"/>
          <w:lang w:eastAsia="fi-FI"/>
        </w:rPr>
        <w:t xml:space="preserve"> </w:t>
      </w:r>
      <w:r w:rsidRPr="005A1F07">
        <w:rPr>
          <w:rFonts w:eastAsia="Times New Roman" w:cs="Times New Roman"/>
          <w:lang w:eastAsia="fi-FI"/>
        </w:rPr>
        <w:t>p</w:t>
      </w:r>
      <w:r w:rsidRPr="005A1F07">
        <w:rPr>
          <w:rFonts w:eastAsia="Times New Roman" w:cs="Times New Roman"/>
          <w:spacing w:val="-1"/>
          <w:lang w:eastAsia="fi-FI"/>
        </w:rPr>
        <w:t>a</w:t>
      </w:r>
      <w:r w:rsidRPr="005A1F07">
        <w:rPr>
          <w:rFonts w:eastAsia="Times New Roman" w:cs="Times New Roman"/>
          <w:lang w:eastAsia="fi-FI"/>
        </w:rPr>
        <w:t>lveluntuo</w:t>
      </w:r>
      <w:r w:rsidRPr="005A1F07">
        <w:rPr>
          <w:rFonts w:eastAsia="Times New Roman" w:cs="Times New Roman"/>
          <w:spacing w:val="1"/>
          <w:lang w:eastAsia="fi-FI"/>
        </w:rPr>
        <w:t>t</w:t>
      </w:r>
      <w:r w:rsidRPr="005A1F07">
        <w:rPr>
          <w:rFonts w:eastAsia="Times New Roman" w:cs="Times New Roman"/>
          <w:lang w:eastAsia="fi-FI"/>
        </w:rPr>
        <w:t>taj</w:t>
      </w:r>
      <w:r w:rsidRPr="005A1F07">
        <w:rPr>
          <w:rFonts w:eastAsia="Times New Roman" w:cs="Times New Roman"/>
          <w:spacing w:val="-1"/>
          <w:lang w:eastAsia="fi-FI"/>
        </w:rPr>
        <w:t>a</w:t>
      </w:r>
      <w:r w:rsidRPr="005A1F07">
        <w:rPr>
          <w:rFonts w:eastAsia="Times New Roman" w:cs="Times New Roman"/>
          <w:lang w:eastAsia="fi-FI"/>
        </w:rPr>
        <w:t>sta johtuv</w:t>
      </w:r>
      <w:r w:rsidRPr="005A1F07">
        <w:rPr>
          <w:rFonts w:eastAsia="Times New Roman" w:cs="Times New Roman"/>
          <w:spacing w:val="-1"/>
          <w:lang w:eastAsia="fi-FI"/>
        </w:rPr>
        <w:t>a</w:t>
      </w:r>
      <w:r w:rsidRPr="005A1F07">
        <w:rPr>
          <w:rFonts w:eastAsia="Times New Roman" w:cs="Times New Roman"/>
          <w:lang w:eastAsia="fi-FI"/>
        </w:rPr>
        <w:t xml:space="preserve">sta </w:t>
      </w:r>
      <w:r w:rsidRPr="005A1F07">
        <w:rPr>
          <w:rFonts w:eastAsia="Times New Roman" w:cs="Times New Roman"/>
          <w:spacing w:val="2"/>
          <w:lang w:eastAsia="fi-FI"/>
        </w:rPr>
        <w:t>s</w:t>
      </w:r>
      <w:r w:rsidRPr="005A1F07">
        <w:rPr>
          <w:rFonts w:eastAsia="Times New Roman" w:cs="Times New Roman"/>
          <w:spacing w:val="-2"/>
          <w:lang w:eastAsia="fi-FI"/>
        </w:rPr>
        <w:t>y</w:t>
      </w:r>
      <w:r w:rsidRPr="005A1F07">
        <w:rPr>
          <w:rFonts w:eastAsia="Times New Roman" w:cs="Times New Roman"/>
          <w:spacing w:val="-5"/>
          <w:lang w:eastAsia="fi-FI"/>
        </w:rPr>
        <w:t>y</w:t>
      </w:r>
      <w:r w:rsidRPr="005A1F07">
        <w:rPr>
          <w:rFonts w:eastAsia="Times New Roman" w:cs="Times New Roman"/>
          <w:spacing w:val="5"/>
          <w:lang w:eastAsia="fi-FI"/>
        </w:rPr>
        <w:t>s</w:t>
      </w:r>
      <w:r w:rsidRPr="005A1F07">
        <w:rPr>
          <w:rFonts w:eastAsia="Times New Roman" w:cs="Times New Roman"/>
          <w:lang w:eastAsia="fi-FI"/>
        </w:rPr>
        <w:t>tä t</w:t>
      </w:r>
      <w:r w:rsidRPr="005A1F07">
        <w:rPr>
          <w:rFonts w:eastAsia="Times New Roman" w:cs="Times New Roman"/>
          <w:spacing w:val="-1"/>
          <w:lang w:eastAsia="fi-FI"/>
        </w:rPr>
        <w:t>a</w:t>
      </w:r>
      <w:r w:rsidRPr="005A1F07">
        <w:rPr>
          <w:rFonts w:eastAsia="Times New Roman" w:cs="Times New Roman"/>
          <w:lang w:eastAsia="fi-FI"/>
        </w:rPr>
        <w:t>i palv</w:t>
      </w:r>
      <w:r w:rsidRPr="005A1F07">
        <w:rPr>
          <w:rFonts w:eastAsia="Times New Roman" w:cs="Times New Roman"/>
          <w:spacing w:val="-1"/>
          <w:lang w:eastAsia="fi-FI"/>
        </w:rPr>
        <w:t>e</w:t>
      </w:r>
      <w:r w:rsidRPr="005A1F07">
        <w:rPr>
          <w:rFonts w:eastAsia="Times New Roman" w:cs="Times New Roman"/>
          <w:lang w:eastAsia="fi-FI"/>
        </w:rPr>
        <w:t>lun sa</w:t>
      </w:r>
      <w:r w:rsidRPr="005A1F07">
        <w:rPr>
          <w:rFonts w:eastAsia="Times New Roman" w:cs="Times New Roman"/>
          <w:spacing w:val="-1"/>
          <w:lang w:eastAsia="fi-FI"/>
        </w:rPr>
        <w:t>a</w:t>
      </w:r>
      <w:r w:rsidRPr="005A1F07">
        <w:rPr>
          <w:rFonts w:eastAsia="Times New Roman" w:cs="Times New Roman"/>
          <w:lang w:eastAsia="fi-FI"/>
        </w:rPr>
        <w:t>jan oll</w:t>
      </w:r>
      <w:r w:rsidRPr="005A1F07">
        <w:rPr>
          <w:rFonts w:eastAsia="Times New Roman" w:cs="Times New Roman"/>
          <w:spacing w:val="2"/>
          <w:lang w:eastAsia="fi-FI"/>
        </w:rPr>
        <w:t>e</w:t>
      </w:r>
      <w:r w:rsidRPr="005A1F07">
        <w:rPr>
          <w:rFonts w:eastAsia="Times New Roman" w:cs="Times New Roman"/>
          <w:lang w:eastAsia="fi-FI"/>
        </w:rPr>
        <w:t>ssa kunn</w:t>
      </w:r>
      <w:r w:rsidRPr="005A1F07">
        <w:rPr>
          <w:rFonts w:eastAsia="Times New Roman" w:cs="Times New Roman"/>
          <w:spacing w:val="-1"/>
          <w:lang w:eastAsia="fi-FI"/>
        </w:rPr>
        <w:t>a</w:t>
      </w:r>
      <w:r w:rsidRPr="005A1F07">
        <w:rPr>
          <w:rFonts w:eastAsia="Times New Roman" w:cs="Times New Roman"/>
          <w:lang w:eastAsia="fi-FI"/>
        </w:rPr>
        <w:t>l</w:t>
      </w:r>
      <w:r w:rsidRPr="005A1F07">
        <w:rPr>
          <w:rFonts w:eastAsia="Times New Roman" w:cs="Times New Roman"/>
          <w:spacing w:val="1"/>
          <w:lang w:eastAsia="fi-FI"/>
        </w:rPr>
        <w:t>l</w:t>
      </w:r>
      <w:r w:rsidRPr="005A1F07">
        <w:rPr>
          <w:rFonts w:eastAsia="Times New Roman" w:cs="Times New Roman"/>
          <w:lang w:eastAsia="fi-FI"/>
        </w:rPr>
        <w:t>isessa</w:t>
      </w:r>
      <w:r w:rsidRPr="005A1F07">
        <w:rPr>
          <w:rFonts w:eastAsia="Times New Roman" w:cs="Times New Roman"/>
          <w:spacing w:val="-1"/>
          <w:lang w:eastAsia="fi-FI"/>
        </w:rPr>
        <w:t xml:space="preserve"> </w:t>
      </w:r>
      <w:r w:rsidRPr="005A1F07">
        <w:rPr>
          <w:rFonts w:eastAsia="Times New Roman" w:cs="Times New Roman"/>
          <w:spacing w:val="4"/>
          <w:lang w:eastAsia="fi-FI"/>
        </w:rPr>
        <w:t>l</w:t>
      </w:r>
      <w:r w:rsidRPr="005A1F07">
        <w:rPr>
          <w:rFonts w:eastAsia="Times New Roman" w:cs="Times New Roman"/>
          <w:spacing w:val="-1"/>
          <w:lang w:eastAsia="fi-FI"/>
        </w:rPr>
        <w:t>a</w:t>
      </w:r>
      <w:r w:rsidRPr="005A1F07">
        <w:rPr>
          <w:rFonts w:eastAsia="Times New Roman" w:cs="Times New Roman"/>
          <w:lang w:eastAsia="fi-FI"/>
        </w:rPr>
        <w:t>itoshoidos</w:t>
      </w:r>
      <w:r w:rsidRPr="005A1F07">
        <w:rPr>
          <w:rFonts w:eastAsia="Times New Roman" w:cs="Times New Roman"/>
          <w:spacing w:val="1"/>
          <w:lang w:eastAsia="fi-FI"/>
        </w:rPr>
        <w:t>s</w:t>
      </w:r>
      <w:r w:rsidRPr="005A1F07">
        <w:rPr>
          <w:rFonts w:eastAsia="Times New Roman" w:cs="Times New Roman"/>
          <w:spacing w:val="-1"/>
          <w:lang w:eastAsia="fi-FI"/>
        </w:rPr>
        <w:t>a</w:t>
      </w:r>
      <w:r w:rsidRPr="005A1F07">
        <w:rPr>
          <w:rFonts w:eastAsia="Times New Roman" w:cs="Times New Roman"/>
          <w:lang w:eastAsia="fi-FI"/>
        </w:rPr>
        <w:t xml:space="preserve">, </w:t>
      </w:r>
      <w:r w:rsidRPr="005A1F07">
        <w:rPr>
          <w:rFonts w:eastAsia="Times New Roman" w:cs="Times New Roman"/>
          <w:spacing w:val="-1"/>
          <w:lang w:eastAsia="fi-FI"/>
        </w:rPr>
        <w:t>e</w:t>
      </w:r>
      <w:r w:rsidRPr="005A1F07">
        <w:rPr>
          <w:rFonts w:eastAsia="Times New Roman" w:cs="Times New Roman"/>
          <w:lang w:eastAsia="fi-FI"/>
        </w:rPr>
        <w:t>i kuukausim</w:t>
      </w:r>
      <w:r w:rsidRPr="005A1F07">
        <w:rPr>
          <w:rFonts w:eastAsia="Times New Roman" w:cs="Times New Roman"/>
          <w:spacing w:val="-1"/>
          <w:lang w:eastAsia="fi-FI"/>
        </w:rPr>
        <w:t>a</w:t>
      </w:r>
      <w:r w:rsidRPr="005A1F07">
        <w:rPr>
          <w:rFonts w:eastAsia="Times New Roman" w:cs="Times New Roman"/>
          <w:lang w:eastAsia="fi-FI"/>
        </w:rPr>
        <w:t>ksua</w:t>
      </w:r>
      <w:r w:rsidRPr="005A1F07">
        <w:rPr>
          <w:rFonts w:eastAsia="Times New Roman" w:cs="Times New Roman"/>
          <w:spacing w:val="-1"/>
          <w:lang w:eastAsia="fi-FI"/>
        </w:rPr>
        <w:t xml:space="preserve"> </w:t>
      </w:r>
      <w:r w:rsidRPr="005A1F07">
        <w:rPr>
          <w:rFonts w:eastAsia="Times New Roman" w:cs="Times New Roman"/>
          <w:lang w:eastAsia="fi-FI"/>
        </w:rPr>
        <w:t>p</w:t>
      </w:r>
      <w:r w:rsidRPr="005A1F07">
        <w:rPr>
          <w:rFonts w:eastAsia="Times New Roman" w:cs="Times New Roman"/>
          <w:spacing w:val="-1"/>
          <w:lang w:eastAsia="fi-FI"/>
        </w:rPr>
        <w:t>e</w:t>
      </w:r>
      <w:r w:rsidRPr="005A1F07">
        <w:rPr>
          <w:rFonts w:eastAsia="Times New Roman" w:cs="Times New Roman"/>
          <w:lang w:eastAsia="fi-FI"/>
        </w:rPr>
        <w:t>rit</w:t>
      </w:r>
      <w:r w:rsidRPr="005A1F07">
        <w:rPr>
          <w:rFonts w:eastAsia="Times New Roman" w:cs="Times New Roman"/>
          <w:spacing w:val="-1"/>
          <w:lang w:eastAsia="fi-FI"/>
        </w:rPr>
        <w:t>ä</w:t>
      </w:r>
      <w:r w:rsidRPr="005A1F07">
        <w:rPr>
          <w:rFonts w:eastAsia="Times New Roman" w:cs="Times New Roman"/>
          <w:lang w:eastAsia="fi-FI"/>
        </w:rPr>
        <w:t xml:space="preserve">. </w:t>
      </w:r>
      <w:r w:rsidRPr="005A1F07">
        <w:rPr>
          <w:rFonts w:eastAsia="Times New Roman" w:cs="Times New Roman"/>
          <w:spacing w:val="1"/>
          <w:lang w:eastAsia="fi-FI"/>
        </w:rPr>
        <w:t>P</w:t>
      </w:r>
      <w:r w:rsidRPr="005A1F07">
        <w:rPr>
          <w:rFonts w:eastAsia="Times New Roman" w:cs="Times New Roman"/>
          <w:spacing w:val="-1"/>
          <w:lang w:eastAsia="fi-FI"/>
        </w:rPr>
        <w:t>a</w:t>
      </w:r>
      <w:r w:rsidRPr="005A1F07">
        <w:rPr>
          <w:rFonts w:eastAsia="Times New Roman" w:cs="Times New Roman"/>
          <w:lang w:eastAsia="fi-FI"/>
        </w:rPr>
        <w:t>lv</w:t>
      </w:r>
      <w:r w:rsidRPr="005A1F07">
        <w:rPr>
          <w:rFonts w:eastAsia="Times New Roman" w:cs="Times New Roman"/>
          <w:lang w:eastAsia="fi-FI"/>
        </w:rPr>
        <w:t>e</w:t>
      </w:r>
      <w:r w:rsidRPr="005A1F07">
        <w:rPr>
          <w:rFonts w:eastAsia="Times New Roman" w:cs="Times New Roman"/>
          <w:lang w:eastAsia="fi-FI"/>
        </w:rPr>
        <w:t>lun</w:t>
      </w:r>
      <w:r w:rsidRPr="005A1F07">
        <w:rPr>
          <w:rFonts w:eastAsia="Times New Roman" w:cs="Times New Roman"/>
          <w:spacing w:val="2"/>
          <w:lang w:eastAsia="fi-FI"/>
        </w:rPr>
        <w:t xml:space="preserve"> </w:t>
      </w:r>
      <w:r w:rsidRPr="005A1F07">
        <w:rPr>
          <w:rFonts w:eastAsia="Times New Roman" w:cs="Times New Roman"/>
          <w:lang w:eastAsia="fi-FI"/>
        </w:rPr>
        <w:t>k</w:t>
      </w:r>
      <w:r w:rsidRPr="005A1F07">
        <w:rPr>
          <w:rFonts w:eastAsia="Times New Roman" w:cs="Times New Roman"/>
          <w:spacing w:val="-1"/>
          <w:lang w:eastAsia="fi-FI"/>
        </w:rPr>
        <w:t>e</w:t>
      </w:r>
      <w:r w:rsidRPr="005A1F07">
        <w:rPr>
          <w:rFonts w:eastAsia="Times New Roman" w:cs="Times New Roman"/>
          <w:lang w:eastAsia="fi-FI"/>
        </w:rPr>
        <w:t>sk</w:t>
      </w:r>
      <w:r w:rsidRPr="005A1F07">
        <w:rPr>
          <w:rFonts w:eastAsia="Times New Roman" w:cs="Times New Roman"/>
          <w:spacing w:val="4"/>
          <w:lang w:eastAsia="fi-FI"/>
        </w:rPr>
        <w:t>e</w:t>
      </w:r>
      <w:r w:rsidRPr="005A1F07">
        <w:rPr>
          <w:rFonts w:eastAsia="Times New Roman" w:cs="Times New Roman"/>
          <w:spacing w:val="-7"/>
          <w:lang w:eastAsia="fi-FI"/>
        </w:rPr>
        <w:t>y</w:t>
      </w:r>
      <w:r w:rsidRPr="005A1F07">
        <w:rPr>
          <w:rFonts w:eastAsia="Times New Roman" w:cs="Times New Roman"/>
          <w:spacing w:val="5"/>
          <w:lang w:eastAsia="fi-FI"/>
        </w:rPr>
        <w:t>t</w:t>
      </w:r>
      <w:r w:rsidRPr="005A1F07">
        <w:rPr>
          <w:rFonts w:eastAsia="Times New Roman" w:cs="Times New Roman"/>
          <w:spacing w:val="-5"/>
          <w:lang w:eastAsia="fi-FI"/>
        </w:rPr>
        <w:t>y</w:t>
      </w:r>
      <w:r w:rsidRPr="005A1F07">
        <w:rPr>
          <w:rFonts w:eastAsia="Times New Roman" w:cs="Times New Roman"/>
          <w:lang w:eastAsia="fi-FI"/>
        </w:rPr>
        <w:t>k</w:t>
      </w:r>
      <w:r w:rsidRPr="005A1F07">
        <w:rPr>
          <w:rFonts w:eastAsia="Times New Roman" w:cs="Times New Roman"/>
          <w:spacing w:val="2"/>
          <w:lang w:eastAsia="fi-FI"/>
        </w:rPr>
        <w:t>s</w:t>
      </w:r>
      <w:r w:rsidRPr="005A1F07">
        <w:rPr>
          <w:rFonts w:eastAsia="Times New Roman" w:cs="Times New Roman"/>
          <w:spacing w:val="-1"/>
          <w:lang w:eastAsia="fi-FI"/>
        </w:rPr>
        <w:t>e</w:t>
      </w:r>
      <w:r w:rsidRPr="005A1F07">
        <w:rPr>
          <w:rFonts w:eastAsia="Times New Roman" w:cs="Times New Roman"/>
          <w:lang w:eastAsia="fi-FI"/>
        </w:rPr>
        <w:t>n jatku</w:t>
      </w:r>
      <w:r w:rsidRPr="005A1F07">
        <w:rPr>
          <w:rFonts w:eastAsia="Times New Roman" w:cs="Times New Roman"/>
          <w:spacing w:val="-1"/>
          <w:lang w:eastAsia="fi-FI"/>
        </w:rPr>
        <w:t>e</w:t>
      </w:r>
      <w:r w:rsidRPr="005A1F07">
        <w:rPr>
          <w:rFonts w:eastAsia="Times New Roman" w:cs="Times New Roman"/>
          <w:lang w:eastAsia="fi-FI"/>
        </w:rPr>
        <w:t xml:space="preserve">ssa </w:t>
      </w:r>
      <w:r w:rsidRPr="005A1F07">
        <w:rPr>
          <w:rFonts w:eastAsia="Times New Roman" w:cs="Times New Roman"/>
          <w:spacing w:val="2"/>
          <w:lang w:eastAsia="fi-FI"/>
        </w:rPr>
        <w:t>k</w:t>
      </w:r>
      <w:r w:rsidRPr="005A1F07">
        <w:rPr>
          <w:rFonts w:eastAsia="Times New Roman" w:cs="Times New Roman"/>
          <w:spacing w:val="-1"/>
          <w:lang w:eastAsia="fi-FI"/>
        </w:rPr>
        <w:t>a</w:t>
      </w:r>
      <w:r w:rsidRPr="005A1F07">
        <w:rPr>
          <w:rFonts w:eastAsia="Times New Roman" w:cs="Times New Roman"/>
          <w:lang w:eastAsia="fi-FI"/>
        </w:rPr>
        <w:t>len</w:t>
      </w:r>
      <w:r w:rsidRPr="005A1F07">
        <w:rPr>
          <w:rFonts w:eastAsia="Times New Roman" w:cs="Times New Roman"/>
          <w:spacing w:val="4"/>
          <w:lang w:eastAsia="fi-FI"/>
        </w:rPr>
        <w:t>t</w:t>
      </w:r>
      <w:r w:rsidRPr="005A1F07">
        <w:rPr>
          <w:rFonts w:eastAsia="Times New Roman" w:cs="Times New Roman"/>
          <w:spacing w:val="-1"/>
          <w:lang w:eastAsia="fi-FI"/>
        </w:rPr>
        <w:t>er</w:t>
      </w:r>
      <w:r w:rsidRPr="005A1F07">
        <w:rPr>
          <w:rFonts w:eastAsia="Times New Roman" w:cs="Times New Roman"/>
          <w:lang w:eastAsia="fi-FI"/>
        </w:rPr>
        <w:t>ikuuk</w:t>
      </w:r>
      <w:r w:rsidRPr="005A1F07">
        <w:rPr>
          <w:rFonts w:eastAsia="Times New Roman" w:cs="Times New Roman"/>
          <w:spacing w:val="-1"/>
          <w:lang w:eastAsia="fi-FI"/>
        </w:rPr>
        <w:t>a</w:t>
      </w:r>
      <w:r w:rsidRPr="005A1F07">
        <w:rPr>
          <w:rFonts w:eastAsia="Times New Roman" w:cs="Times New Roman"/>
          <w:lang w:eastAsia="fi-FI"/>
        </w:rPr>
        <w:t>u</w:t>
      </w:r>
      <w:r w:rsidRPr="005A1F07">
        <w:rPr>
          <w:rFonts w:eastAsia="Times New Roman" w:cs="Times New Roman"/>
          <w:spacing w:val="2"/>
          <w:lang w:eastAsia="fi-FI"/>
        </w:rPr>
        <w:t>d</w:t>
      </w:r>
      <w:r w:rsidRPr="005A1F07">
        <w:rPr>
          <w:rFonts w:eastAsia="Times New Roman" w:cs="Times New Roman"/>
          <w:spacing w:val="-1"/>
          <w:lang w:eastAsia="fi-FI"/>
        </w:rPr>
        <w:t>e</w:t>
      </w:r>
      <w:r w:rsidRPr="005A1F07">
        <w:rPr>
          <w:rFonts w:eastAsia="Times New Roman" w:cs="Times New Roman"/>
          <w:lang w:eastAsia="fi-FI"/>
        </w:rPr>
        <w:t xml:space="preserve">n </w:t>
      </w:r>
      <w:r w:rsidRPr="005A1F07">
        <w:rPr>
          <w:rFonts w:eastAsia="Times New Roman" w:cs="Times New Roman"/>
          <w:spacing w:val="-1"/>
          <w:lang w:eastAsia="fi-FI"/>
        </w:rPr>
        <w:t>a</w:t>
      </w:r>
      <w:r w:rsidRPr="005A1F07">
        <w:rPr>
          <w:rFonts w:eastAsia="Times New Roman" w:cs="Times New Roman"/>
          <w:lang w:eastAsia="fi-FI"/>
        </w:rPr>
        <w:t>jan, maksua</w:t>
      </w:r>
      <w:r w:rsidRPr="005A1F07">
        <w:rPr>
          <w:rFonts w:eastAsia="Times New Roman" w:cs="Times New Roman"/>
          <w:spacing w:val="-1"/>
          <w:lang w:eastAsia="fi-FI"/>
        </w:rPr>
        <w:t xml:space="preserve"> e</w:t>
      </w:r>
      <w:r w:rsidRPr="005A1F07">
        <w:rPr>
          <w:rFonts w:eastAsia="Times New Roman" w:cs="Times New Roman"/>
          <w:lang w:eastAsia="fi-FI"/>
        </w:rPr>
        <w:t>i pe</w:t>
      </w:r>
      <w:r w:rsidRPr="005A1F07">
        <w:rPr>
          <w:rFonts w:eastAsia="Times New Roman" w:cs="Times New Roman"/>
          <w:spacing w:val="-1"/>
          <w:lang w:eastAsia="fi-FI"/>
        </w:rPr>
        <w:t>r</w:t>
      </w:r>
      <w:r w:rsidRPr="005A1F07">
        <w:rPr>
          <w:rFonts w:eastAsia="Times New Roman" w:cs="Times New Roman"/>
          <w:lang w:eastAsia="fi-FI"/>
        </w:rPr>
        <w:t>i</w:t>
      </w:r>
      <w:r w:rsidRPr="005A1F07">
        <w:rPr>
          <w:rFonts w:eastAsia="Times New Roman" w:cs="Times New Roman"/>
          <w:spacing w:val="1"/>
          <w:lang w:eastAsia="fi-FI"/>
        </w:rPr>
        <w:t>t</w:t>
      </w:r>
      <w:r w:rsidRPr="005A1F07">
        <w:rPr>
          <w:rFonts w:eastAsia="Times New Roman" w:cs="Times New Roman"/>
          <w:lang w:eastAsia="fi-FI"/>
        </w:rPr>
        <w:t>ä</w:t>
      </w:r>
      <w:r w:rsidRPr="005A1F07">
        <w:rPr>
          <w:rFonts w:eastAsia="Times New Roman" w:cs="Times New Roman"/>
          <w:spacing w:val="-1"/>
          <w:lang w:eastAsia="fi-FI"/>
        </w:rPr>
        <w:t xml:space="preserve"> </w:t>
      </w:r>
      <w:r w:rsidRPr="005A1F07">
        <w:rPr>
          <w:rFonts w:eastAsia="Times New Roman" w:cs="Times New Roman"/>
          <w:spacing w:val="3"/>
          <w:lang w:eastAsia="fi-FI"/>
        </w:rPr>
        <w:t>l</w:t>
      </w:r>
      <w:r w:rsidRPr="005A1F07">
        <w:rPr>
          <w:rFonts w:eastAsia="Times New Roman" w:cs="Times New Roman"/>
          <w:spacing w:val="-1"/>
          <w:lang w:eastAsia="fi-FI"/>
        </w:rPr>
        <w:t>a</w:t>
      </w:r>
      <w:r w:rsidRPr="005A1F07">
        <w:rPr>
          <w:rFonts w:eastAsia="Times New Roman" w:cs="Times New Roman"/>
          <w:lang w:eastAsia="fi-FI"/>
        </w:rPr>
        <w:t>inka</w:t>
      </w:r>
      <w:r w:rsidRPr="005A1F07">
        <w:rPr>
          <w:rFonts w:eastAsia="Times New Roman" w:cs="Times New Roman"/>
          <w:spacing w:val="-1"/>
          <w:lang w:eastAsia="fi-FI"/>
        </w:rPr>
        <w:t>a</w:t>
      </w:r>
      <w:r w:rsidRPr="005A1F07">
        <w:rPr>
          <w:rFonts w:eastAsia="Times New Roman" w:cs="Times New Roman"/>
          <w:spacing w:val="2"/>
          <w:lang w:eastAsia="fi-FI"/>
        </w:rPr>
        <w:t>n</w:t>
      </w:r>
      <w:r w:rsidRPr="005A1F07">
        <w:rPr>
          <w:rFonts w:eastAsia="Times New Roman" w:cs="Times New Roman"/>
          <w:lang w:eastAsia="fi-FI"/>
        </w:rPr>
        <w:t xml:space="preserve">. </w:t>
      </w:r>
      <w:r w:rsidRPr="005A1F07">
        <w:rPr>
          <w:rFonts w:eastAsia="Times New Roman" w:cs="Times New Roman"/>
          <w:spacing w:val="1"/>
          <w:lang w:eastAsia="fi-FI"/>
        </w:rPr>
        <w:t>P</w:t>
      </w:r>
      <w:r w:rsidRPr="005A1F07">
        <w:rPr>
          <w:rFonts w:eastAsia="Times New Roman" w:cs="Times New Roman"/>
          <w:spacing w:val="-1"/>
          <w:lang w:eastAsia="fi-FI"/>
        </w:rPr>
        <w:t>a</w:t>
      </w:r>
      <w:r w:rsidRPr="005A1F07">
        <w:rPr>
          <w:rFonts w:eastAsia="Times New Roman" w:cs="Times New Roman"/>
          <w:lang w:eastAsia="fi-FI"/>
        </w:rPr>
        <w:t>lvelun k</w:t>
      </w:r>
      <w:r w:rsidRPr="005A1F07">
        <w:rPr>
          <w:rFonts w:eastAsia="Times New Roman" w:cs="Times New Roman"/>
          <w:spacing w:val="-1"/>
          <w:lang w:eastAsia="fi-FI"/>
        </w:rPr>
        <w:t>e</w:t>
      </w:r>
      <w:r w:rsidRPr="005A1F07">
        <w:rPr>
          <w:rFonts w:eastAsia="Times New Roman" w:cs="Times New Roman"/>
          <w:lang w:eastAsia="fi-FI"/>
        </w:rPr>
        <w:t>sk</w:t>
      </w:r>
      <w:r w:rsidRPr="005A1F07">
        <w:rPr>
          <w:rFonts w:eastAsia="Times New Roman" w:cs="Times New Roman"/>
          <w:spacing w:val="4"/>
          <w:lang w:eastAsia="fi-FI"/>
        </w:rPr>
        <w:t>e</w:t>
      </w:r>
      <w:r w:rsidRPr="005A1F07">
        <w:rPr>
          <w:rFonts w:eastAsia="Times New Roman" w:cs="Times New Roman"/>
          <w:spacing w:val="-7"/>
          <w:lang w:eastAsia="fi-FI"/>
        </w:rPr>
        <w:t>y</w:t>
      </w:r>
      <w:r w:rsidRPr="005A1F07">
        <w:rPr>
          <w:rFonts w:eastAsia="Times New Roman" w:cs="Times New Roman"/>
          <w:spacing w:val="5"/>
          <w:lang w:eastAsia="fi-FI"/>
        </w:rPr>
        <w:t>t</w:t>
      </w:r>
      <w:r w:rsidRPr="005A1F07">
        <w:rPr>
          <w:rFonts w:eastAsia="Times New Roman" w:cs="Times New Roman"/>
          <w:spacing w:val="-5"/>
          <w:lang w:eastAsia="fi-FI"/>
        </w:rPr>
        <w:t>y</w:t>
      </w:r>
      <w:r w:rsidRPr="005A1F07">
        <w:rPr>
          <w:rFonts w:eastAsia="Times New Roman" w:cs="Times New Roman"/>
          <w:lang w:eastAsia="fi-FI"/>
        </w:rPr>
        <w:t>k</w:t>
      </w:r>
      <w:r w:rsidRPr="005A1F07">
        <w:rPr>
          <w:rFonts w:eastAsia="Times New Roman" w:cs="Times New Roman"/>
          <w:spacing w:val="2"/>
          <w:lang w:eastAsia="fi-FI"/>
        </w:rPr>
        <w:t>s</w:t>
      </w:r>
      <w:r w:rsidRPr="005A1F07">
        <w:rPr>
          <w:rFonts w:eastAsia="Times New Roman" w:cs="Times New Roman"/>
          <w:spacing w:val="-1"/>
          <w:lang w:eastAsia="fi-FI"/>
        </w:rPr>
        <w:t>e</w:t>
      </w:r>
      <w:r w:rsidRPr="005A1F07">
        <w:rPr>
          <w:rFonts w:eastAsia="Times New Roman" w:cs="Times New Roman"/>
          <w:lang w:eastAsia="fi-FI"/>
        </w:rPr>
        <w:t>stä on ilmo</w:t>
      </w:r>
      <w:r w:rsidRPr="005A1F07">
        <w:rPr>
          <w:rFonts w:eastAsia="Times New Roman" w:cs="Times New Roman"/>
          <w:spacing w:val="1"/>
          <w:lang w:eastAsia="fi-FI"/>
        </w:rPr>
        <w:t>i</w:t>
      </w:r>
      <w:r w:rsidRPr="005A1F07">
        <w:rPr>
          <w:rFonts w:eastAsia="Times New Roman" w:cs="Times New Roman"/>
          <w:lang w:eastAsia="fi-FI"/>
        </w:rPr>
        <w:t>tettava</w:t>
      </w:r>
      <w:r w:rsidRPr="005A1F07">
        <w:rPr>
          <w:rFonts w:eastAsia="Times New Roman" w:cs="Times New Roman"/>
          <w:spacing w:val="-1"/>
          <w:lang w:eastAsia="fi-FI"/>
        </w:rPr>
        <w:t xml:space="preserve"> </w:t>
      </w:r>
      <w:r w:rsidRPr="005A1F07">
        <w:rPr>
          <w:rFonts w:eastAsia="Times New Roman" w:cs="Times New Roman"/>
          <w:lang w:eastAsia="fi-FI"/>
        </w:rPr>
        <w:t>kot</w:t>
      </w:r>
      <w:r w:rsidRPr="005A1F07">
        <w:rPr>
          <w:rFonts w:eastAsia="Times New Roman" w:cs="Times New Roman"/>
          <w:spacing w:val="1"/>
          <w:lang w:eastAsia="fi-FI"/>
        </w:rPr>
        <w:t>i</w:t>
      </w:r>
      <w:r w:rsidRPr="005A1F07">
        <w:rPr>
          <w:rFonts w:eastAsia="Times New Roman" w:cs="Times New Roman"/>
          <w:lang w:eastAsia="fi-FI"/>
        </w:rPr>
        <w:t>h</w:t>
      </w:r>
      <w:r w:rsidRPr="005A1F07">
        <w:rPr>
          <w:rFonts w:eastAsia="Times New Roman" w:cs="Times New Roman"/>
          <w:spacing w:val="4"/>
          <w:lang w:eastAsia="fi-FI"/>
        </w:rPr>
        <w:t>o</w:t>
      </w:r>
      <w:r w:rsidRPr="005A1F07">
        <w:rPr>
          <w:rFonts w:eastAsia="Times New Roman" w:cs="Times New Roman"/>
          <w:lang w:eastAsia="fi-FI"/>
        </w:rPr>
        <w:t>i</w:t>
      </w:r>
      <w:r w:rsidRPr="005A1F07">
        <w:rPr>
          <w:rFonts w:eastAsia="Times New Roman" w:cs="Times New Roman"/>
          <w:spacing w:val="-2"/>
          <w:lang w:eastAsia="fi-FI"/>
        </w:rPr>
        <w:t>t</w:t>
      </w:r>
      <w:r w:rsidRPr="005A1F07">
        <w:rPr>
          <w:rFonts w:eastAsia="Times New Roman" w:cs="Times New Roman"/>
          <w:lang w:eastAsia="fi-FI"/>
        </w:rPr>
        <w:t>oon.</w:t>
      </w:r>
      <w:r w:rsidR="007D212D">
        <w:rPr>
          <w:rFonts w:eastAsia="Times New Roman" w:cs="Times New Roman"/>
          <w:lang w:eastAsia="fi-FI"/>
        </w:rPr>
        <w:t xml:space="preserve"> </w:t>
      </w:r>
      <w:r w:rsidR="00535379" w:rsidRPr="005A1F07">
        <w:rPr>
          <w:rFonts w:eastAsia="Times New Roman" w:cs="Times New Roman"/>
          <w:lang w:eastAsia="fi-FI"/>
        </w:rPr>
        <w:t>Sosiaalipalveluista voidaan periä maksu, joka voi olla enintään palvelun tuo</w:t>
      </w:r>
      <w:r w:rsidR="00535379" w:rsidRPr="005A1F07">
        <w:rPr>
          <w:rFonts w:eastAsia="Times New Roman" w:cs="Times New Roman"/>
          <w:lang w:eastAsia="fi-FI"/>
        </w:rPr>
        <w:t>t</w:t>
      </w:r>
      <w:r w:rsidR="00535379" w:rsidRPr="005A1F07">
        <w:rPr>
          <w:rFonts w:eastAsia="Times New Roman" w:cs="Times New Roman"/>
          <w:lang w:eastAsia="fi-FI"/>
        </w:rPr>
        <w:t>tamisesta aiheutuvien kustannusten suuruinen.</w:t>
      </w:r>
    </w:p>
    <w:p w:rsidR="00535379" w:rsidRPr="005A1F07" w:rsidRDefault="00535379" w:rsidP="00245FC4">
      <w:pPr>
        <w:widowControl w:val="0"/>
        <w:autoSpaceDE w:val="0"/>
        <w:autoSpaceDN w:val="0"/>
        <w:adjustRightInd w:val="0"/>
        <w:spacing w:after="0" w:line="240" w:lineRule="auto"/>
        <w:ind w:right="162"/>
        <w:jc w:val="both"/>
        <w:rPr>
          <w:rFonts w:eastAsia="Times New Roman" w:cs="Times New Roman"/>
          <w:lang w:eastAsia="fi-FI"/>
        </w:rPr>
      </w:pPr>
    </w:p>
    <w:p w:rsidR="00025E10" w:rsidRPr="005A1F07" w:rsidRDefault="00025E10" w:rsidP="00245FC4">
      <w:pPr>
        <w:widowControl w:val="0"/>
        <w:autoSpaceDE w:val="0"/>
        <w:autoSpaceDN w:val="0"/>
        <w:adjustRightInd w:val="0"/>
        <w:spacing w:after="0" w:line="240" w:lineRule="auto"/>
        <w:ind w:right="162"/>
        <w:jc w:val="both"/>
        <w:rPr>
          <w:rFonts w:eastAsia="Times New Roman" w:cs="Times New Roman"/>
          <w:lang w:eastAsia="fi-FI"/>
        </w:rPr>
      </w:pPr>
      <w:r w:rsidRPr="005A1F07">
        <w:rPr>
          <w:rFonts w:eastAsia="Times New Roman" w:cs="Times New Roman"/>
          <w:lang w:eastAsia="fi-FI"/>
        </w:rPr>
        <w:t>Jos asiakkaalta tai hänen lailliselta edustajaltaan ei saada riittäviä tai luotettavia tietoja maksun määrä</w:t>
      </w:r>
      <w:r w:rsidRPr="005A1F07">
        <w:rPr>
          <w:rFonts w:eastAsia="Times New Roman" w:cs="Times New Roman"/>
          <w:lang w:eastAsia="fi-FI"/>
        </w:rPr>
        <w:t>ä</w:t>
      </w:r>
      <w:r w:rsidRPr="005A1F07">
        <w:rPr>
          <w:rFonts w:eastAsia="Times New Roman" w:cs="Times New Roman"/>
          <w:lang w:eastAsia="fi-FI"/>
        </w:rPr>
        <w:t>mistä varten, on valtion tai kunnan viranomainen sekä muu julkioikeudellinen yhteisö, kansaneläkelaitos, eläketurvakeskus, eläkesäätiö ja muu eläkelaitos, vakuutuslaitos, rahalaitos, työnantaja, työttömyyskassa sekä huoltotoimintaa tai terveyden- ja sairaudenhoitotoimintaa harjoittava yhteisö tai toimintayksikkö velvollinen sosiaali- ja terveydenhuollon viranomaisen pyynnöstä antamaan maksutta ja salassapitosää</w:t>
      </w:r>
      <w:r w:rsidRPr="005A1F07">
        <w:rPr>
          <w:rFonts w:eastAsia="Times New Roman" w:cs="Times New Roman"/>
          <w:lang w:eastAsia="fi-FI"/>
        </w:rPr>
        <w:t>n</w:t>
      </w:r>
      <w:r w:rsidRPr="005A1F07">
        <w:rPr>
          <w:rFonts w:eastAsia="Times New Roman" w:cs="Times New Roman"/>
          <w:lang w:eastAsia="fi-FI"/>
        </w:rPr>
        <w:t>nösten estämättä kaikki hallussaan olevat asiakkaan taloudellista asemaa koskevat asiakasmaksun su</w:t>
      </w:r>
      <w:r w:rsidRPr="005A1F07">
        <w:rPr>
          <w:rFonts w:eastAsia="Times New Roman" w:cs="Times New Roman"/>
          <w:lang w:eastAsia="fi-FI"/>
        </w:rPr>
        <w:t>u</w:t>
      </w:r>
      <w:r w:rsidRPr="005A1F07">
        <w:rPr>
          <w:rFonts w:eastAsia="Times New Roman" w:cs="Times New Roman"/>
          <w:lang w:eastAsia="fi-FI"/>
        </w:rPr>
        <w:t>ruuden määräämistä varten tarpeelliset tiedot ja selvitykset.</w:t>
      </w:r>
    </w:p>
    <w:p w:rsidR="00025E10" w:rsidRPr="005A1F07" w:rsidRDefault="00025E10" w:rsidP="00245FC4">
      <w:pPr>
        <w:widowControl w:val="0"/>
        <w:autoSpaceDE w:val="0"/>
        <w:autoSpaceDN w:val="0"/>
        <w:adjustRightInd w:val="0"/>
        <w:spacing w:after="0" w:line="240" w:lineRule="auto"/>
        <w:ind w:right="162"/>
        <w:jc w:val="both"/>
        <w:rPr>
          <w:rFonts w:eastAsia="Times New Roman" w:cs="Times New Roman"/>
          <w:lang w:eastAsia="fi-FI"/>
        </w:rPr>
      </w:pPr>
    </w:p>
    <w:p w:rsidR="00DC573E" w:rsidRPr="005A1F07" w:rsidRDefault="00025E10" w:rsidP="00245FC4">
      <w:pPr>
        <w:widowControl w:val="0"/>
        <w:autoSpaceDE w:val="0"/>
        <w:autoSpaceDN w:val="0"/>
        <w:adjustRightInd w:val="0"/>
        <w:spacing w:after="0" w:line="240" w:lineRule="auto"/>
        <w:ind w:right="162"/>
        <w:jc w:val="both"/>
        <w:rPr>
          <w:rFonts w:eastAsia="Times New Roman" w:cs="Times New Roman"/>
          <w:lang w:eastAsia="fi-FI"/>
        </w:rPr>
      </w:pPr>
      <w:r w:rsidRPr="005A1F07">
        <w:rPr>
          <w:rFonts w:eastAsia="Times New Roman" w:cs="Times New Roman"/>
          <w:lang w:eastAsia="fi-FI"/>
        </w:rPr>
        <w:t>Asiakkaan ei tarvitse ilmoittaa tulotietojaan, mutta siinä tapauksessa hänelle määrätään käytettävästä palvelusta todellisten kustannusten mukainen maksu.</w:t>
      </w:r>
    </w:p>
    <w:p w:rsidR="00AB06AF" w:rsidRDefault="00AB06AF" w:rsidP="0007431C">
      <w:pPr>
        <w:pStyle w:val="Otsikko2"/>
        <w:rPr>
          <w:rFonts w:eastAsia="Times New Roman"/>
          <w:lang w:eastAsia="fi-FI"/>
        </w:rPr>
      </w:pPr>
      <w:r w:rsidRPr="007D212D">
        <w:rPr>
          <w:rFonts w:eastAsia="Times New Roman"/>
          <w:sz w:val="22"/>
          <w:lang w:eastAsia="fi-FI"/>
        </w:rPr>
        <w:lastRenderedPageBreak/>
        <w:t>Tilapäinen kotihoito</w:t>
      </w:r>
      <w:r w:rsidR="00507B6F" w:rsidRPr="007D212D">
        <w:rPr>
          <w:rFonts w:eastAsia="Times New Roman"/>
          <w:sz w:val="22"/>
          <w:lang w:eastAsia="fi-FI"/>
        </w:rPr>
        <w:t xml:space="preserve"> </w:t>
      </w:r>
      <w:r w:rsidR="00507B6F" w:rsidRPr="007D212D">
        <w:rPr>
          <w:rFonts w:asciiTheme="minorHAnsi" w:hAnsiTheme="minorHAnsi"/>
          <w:b w:val="0"/>
          <w:sz w:val="18"/>
        </w:rPr>
        <w:t>(MaksuA 3 §)</w:t>
      </w:r>
    </w:p>
    <w:p w:rsidR="00535379" w:rsidRPr="007D212D" w:rsidRDefault="00535379" w:rsidP="00535379">
      <w:pPr>
        <w:pStyle w:val="Otsikko3"/>
        <w:rPr>
          <w:rFonts w:eastAsia="Times New Roman"/>
          <w:color w:val="auto"/>
          <w:lang w:eastAsia="fi-FI"/>
        </w:rPr>
      </w:pPr>
      <w:r w:rsidRPr="007D212D">
        <w:rPr>
          <w:rFonts w:eastAsia="Times New Roman"/>
          <w:color w:val="auto"/>
          <w:lang w:eastAsia="fi-FI"/>
        </w:rPr>
        <w:t xml:space="preserve">Kuntouttava arviointijakso </w:t>
      </w:r>
      <w:r w:rsidRPr="007D212D">
        <w:rPr>
          <w:rFonts w:eastAsia="Times New Roman"/>
          <w:color w:val="auto"/>
          <w:lang w:eastAsia="fi-FI"/>
        </w:rPr>
        <w:tab/>
      </w:r>
      <w:r w:rsidRPr="007D212D">
        <w:rPr>
          <w:rFonts w:eastAsia="Times New Roman"/>
          <w:color w:val="auto"/>
          <w:lang w:eastAsia="fi-FI"/>
        </w:rPr>
        <w:tab/>
      </w:r>
      <w:r w:rsidRPr="007D212D">
        <w:rPr>
          <w:rFonts w:eastAsia="Times New Roman"/>
          <w:color w:val="auto"/>
          <w:lang w:eastAsia="fi-FI"/>
        </w:rPr>
        <w:tab/>
      </w:r>
      <w:r w:rsidR="00DA50DA" w:rsidRPr="007D212D">
        <w:rPr>
          <w:rFonts w:eastAsia="Times New Roman"/>
          <w:color w:val="auto"/>
          <w:lang w:eastAsia="fi-FI"/>
        </w:rPr>
        <w:tab/>
      </w:r>
      <w:r w:rsidRPr="007D212D">
        <w:rPr>
          <w:rFonts w:eastAsia="Times New Roman"/>
          <w:color w:val="auto"/>
          <w:lang w:eastAsia="fi-FI"/>
        </w:rPr>
        <w:t>12,10€/ vrk</w:t>
      </w:r>
    </w:p>
    <w:p w:rsidR="00535379" w:rsidRPr="005A1F07" w:rsidRDefault="00535379" w:rsidP="00245FC4">
      <w:pPr>
        <w:jc w:val="both"/>
      </w:pPr>
      <w:r w:rsidRPr="005A1F07">
        <w:t>Asiakas ohjataan kotihoidon kuntouttavalle arviointijaksolle, mikäli halutaan selvittää tarkemmin asiakkaan toimintakykyä, arjessa selviytymistä sekä toimintakyvyn parantamisen ja kuntoutumisen mahdollisuutta. Arviointijakson pituus on 2-3 viikkoa. Arviointijakson aikana tuetaan asiakkaan kokonaisvaltaista kuntout</w:t>
      </w:r>
      <w:r w:rsidRPr="005A1F07">
        <w:t>u</w:t>
      </w:r>
      <w:r w:rsidRPr="005A1F07">
        <w:t>mista ja hän saa tarvitsemansa hoidon ja hoivan palvelut. Arviointijakson aikana jokainen kotikäynti on as</w:t>
      </w:r>
      <w:r w:rsidRPr="005A1F07">
        <w:t>i</w:t>
      </w:r>
      <w:r w:rsidRPr="005A1F07">
        <w:t>akkaan toimintakykyä arvioiva ja asiakkaan omatoimisuutta tukeva. Arviointijakson aikana asiakkaan to</w:t>
      </w:r>
      <w:r w:rsidRPr="005A1F07">
        <w:t>i</w:t>
      </w:r>
      <w:r w:rsidRPr="005A1F07">
        <w:t xml:space="preserve">mintakykyä mitataan erilaisilla mittauksilla ja testeillä. </w:t>
      </w:r>
    </w:p>
    <w:p w:rsidR="00535379" w:rsidRPr="00DC573E" w:rsidRDefault="00535379" w:rsidP="00245FC4">
      <w:pPr>
        <w:jc w:val="both"/>
        <w:rPr>
          <w:sz w:val="24"/>
          <w:szCs w:val="24"/>
        </w:rPr>
      </w:pPr>
      <w:r w:rsidRPr="005A1F07">
        <w:t>Kotihoidon kuntouttavan arviointijakson ajalta asiakkaalta laskutetaan ainoastaan yksi tilapäisen kotihoidon käyntimaksu / vuorokausi, vaikka asiakkaan luokse tehtäisiin useita kotikäyntejä pä</w:t>
      </w:r>
      <w:r w:rsidRPr="00535379">
        <w:rPr>
          <w:sz w:val="24"/>
          <w:szCs w:val="24"/>
        </w:rPr>
        <w:t>ivässä.</w:t>
      </w:r>
    </w:p>
    <w:p w:rsidR="00DC573E" w:rsidRPr="00535379" w:rsidRDefault="00535379" w:rsidP="007D212D">
      <w:pPr>
        <w:pStyle w:val="Otsikko3"/>
        <w:spacing w:before="0"/>
        <w:rPr>
          <w:lang w:eastAsia="fi-FI"/>
        </w:rPr>
      </w:pPr>
      <w:r w:rsidRPr="007D212D">
        <w:rPr>
          <w:color w:val="auto"/>
          <w:lang w:eastAsia="fi-FI"/>
        </w:rPr>
        <w:t xml:space="preserve">Tilapäisen kotihoidon käynti </w:t>
      </w:r>
      <w:r w:rsidRPr="007D212D">
        <w:rPr>
          <w:color w:val="auto"/>
          <w:lang w:eastAsia="fi-FI"/>
        </w:rPr>
        <w:tab/>
      </w:r>
      <w:r w:rsidRPr="007D212D">
        <w:rPr>
          <w:color w:val="auto"/>
          <w:lang w:eastAsia="fi-FI"/>
        </w:rPr>
        <w:tab/>
      </w:r>
      <w:r w:rsidRPr="007D212D">
        <w:rPr>
          <w:color w:val="auto"/>
          <w:lang w:eastAsia="fi-FI"/>
        </w:rPr>
        <w:tab/>
      </w:r>
      <w:r w:rsidR="00DA50DA" w:rsidRPr="007D212D">
        <w:rPr>
          <w:color w:val="auto"/>
          <w:lang w:eastAsia="fi-FI"/>
        </w:rPr>
        <w:tab/>
      </w:r>
      <w:r w:rsidRPr="007D212D">
        <w:rPr>
          <w:color w:val="auto"/>
          <w:lang w:eastAsia="fi-FI"/>
        </w:rPr>
        <w:t>12,10€/ käynti</w:t>
      </w:r>
      <w:r w:rsidR="00AB06AF">
        <w:rPr>
          <w:rFonts w:eastAsia="Times New Roman"/>
          <w:lang w:eastAsia="fi-FI"/>
        </w:rPr>
        <w:tab/>
      </w:r>
      <w:r w:rsidR="00AB06AF">
        <w:rPr>
          <w:rFonts w:eastAsia="Times New Roman"/>
          <w:lang w:eastAsia="fi-FI"/>
        </w:rPr>
        <w:tab/>
      </w:r>
    </w:p>
    <w:p w:rsidR="0007431C" w:rsidRDefault="0007431C" w:rsidP="00245FC4">
      <w:pPr>
        <w:jc w:val="both"/>
      </w:pPr>
      <w:r w:rsidRPr="005A1F07">
        <w:t>Tilapäistä kotihoitoa tarvitsevien asiakkaiden palvelun tarve on harvemmin kuin kerran viikossa ja/tai pä</w:t>
      </w:r>
      <w:r w:rsidRPr="005A1F07">
        <w:t>ä</w:t>
      </w:r>
      <w:r w:rsidRPr="005A1F07">
        <w:t>sääntöisesti jatkuu alle kuukauden. Asiakkaan toimintakyky on alentunut siten, että hän ei selviydy tilapä</w:t>
      </w:r>
      <w:r w:rsidRPr="005A1F07">
        <w:t>i</w:t>
      </w:r>
      <w:r w:rsidRPr="005A1F07">
        <w:t>sesti ilman apua jokapäiväisistä toiminnoista</w:t>
      </w:r>
      <w:r w:rsidR="00535379" w:rsidRPr="005A1F07">
        <w:t xml:space="preserve"> tai tarvitsee terveyden- tai sairaanhoidollista apua ja</w:t>
      </w:r>
      <w:r w:rsidRPr="005A1F07">
        <w:t xml:space="preserve"> tarvittava apu on vähäistä. Palvelun tarkoitus on auttaa asiakasta kuntoutumaan tilapäisestä toimintakyvyn alenem</w:t>
      </w:r>
      <w:r w:rsidRPr="005A1F07">
        <w:t>i</w:t>
      </w:r>
      <w:r w:rsidRPr="005A1F07">
        <w:t>sesta ja tukea asiakkaan omatoimista selviytymistä kotona tai tarjota mo</w:t>
      </w:r>
      <w:r w:rsidR="00535379" w:rsidRPr="005A1F07">
        <w:t>niammatillista terveyden- ja sa</w:t>
      </w:r>
      <w:r w:rsidR="00535379" w:rsidRPr="005A1F07">
        <w:t>i</w:t>
      </w:r>
      <w:r w:rsidRPr="005A1F07">
        <w:t>raanhoitoa.</w:t>
      </w:r>
    </w:p>
    <w:p w:rsidR="00250420" w:rsidRPr="007D212D" w:rsidRDefault="00250420" w:rsidP="00806E2E">
      <w:pPr>
        <w:pStyle w:val="Otsikko2"/>
        <w:rPr>
          <w:rFonts w:eastAsia="Times New Roman"/>
          <w:sz w:val="22"/>
          <w:lang w:eastAsia="fi-FI"/>
        </w:rPr>
      </w:pPr>
      <w:r w:rsidRPr="007D212D">
        <w:rPr>
          <w:rFonts w:eastAsia="Times New Roman"/>
          <w:sz w:val="22"/>
          <w:lang w:eastAsia="fi-FI"/>
        </w:rPr>
        <w:t>Kotihoidon tukipalvelumaksut</w:t>
      </w:r>
    </w:p>
    <w:p w:rsidR="00250420" w:rsidRPr="007D212D" w:rsidRDefault="00250420" w:rsidP="00250420">
      <w:pPr>
        <w:pStyle w:val="Otsikko3"/>
        <w:rPr>
          <w:color w:val="auto"/>
        </w:rPr>
      </w:pPr>
      <w:r w:rsidRPr="007D212D">
        <w:rPr>
          <w:color w:val="auto"/>
        </w:rPr>
        <w:t>Ateriapalvelut</w:t>
      </w:r>
    </w:p>
    <w:p w:rsidR="00806E2E" w:rsidRPr="007D212D" w:rsidRDefault="00250420" w:rsidP="00250420">
      <w:r>
        <w:t xml:space="preserve">Ruokailu toimintayksikössä tai muussa tarjoilupaikassa, lounas tai päivällinen </w:t>
      </w:r>
      <w:r w:rsidR="00806E2E">
        <w:tab/>
      </w:r>
      <w:r w:rsidR="00811AEA" w:rsidRPr="007D212D">
        <w:rPr>
          <w:rStyle w:val="Otsikko2Char"/>
          <w:color w:val="auto"/>
          <w:sz w:val="22"/>
          <w:szCs w:val="22"/>
        </w:rPr>
        <w:t>5,8</w:t>
      </w:r>
      <w:r w:rsidR="00806E2E" w:rsidRPr="007D212D">
        <w:rPr>
          <w:rStyle w:val="Otsikko2Char"/>
          <w:color w:val="auto"/>
          <w:sz w:val="22"/>
          <w:szCs w:val="22"/>
        </w:rPr>
        <w:t>0€</w:t>
      </w:r>
    </w:p>
    <w:p w:rsidR="00806E2E" w:rsidRPr="007D212D" w:rsidRDefault="00806E2E" w:rsidP="00250420">
      <w:pPr>
        <w:rPr>
          <w:rStyle w:val="Otsikko2Char"/>
          <w:color w:val="auto"/>
          <w:sz w:val="22"/>
          <w:szCs w:val="22"/>
        </w:rPr>
      </w:pPr>
      <w:r w:rsidRPr="007D212D">
        <w:t>Kotiin toimitettu ateria kuljetuksineen</w:t>
      </w:r>
      <w:r w:rsidRPr="007D212D">
        <w:tab/>
      </w:r>
      <w:r w:rsidRPr="007D212D">
        <w:tab/>
      </w:r>
      <w:r w:rsidRPr="007D212D">
        <w:tab/>
      </w:r>
      <w:r w:rsidRPr="007D212D">
        <w:tab/>
      </w:r>
      <w:r w:rsidRPr="007D212D">
        <w:rPr>
          <w:rStyle w:val="Otsikko2Char"/>
          <w:color w:val="auto"/>
          <w:sz w:val="22"/>
          <w:szCs w:val="22"/>
        </w:rPr>
        <w:t>8,90€</w:t>
      </w:r>
    </w:p>
    <w:p w:rsidR="00806E2E" w:rsidRPr="007D212D" w:rsidRDefault="00806E2E" w:rsidP="00806E2E">
      <w:r w:rsidRPr="007D212D">
        <w:t>Kissankellon asukkaiden ateriakokonaisuus</w:t>
      </w:r>
      <w:r w:rsidRPr="007D212D">
        <w:tab/>
      </w:r>
      <w:r w:rsidRPr="007D212D">
        <w:tab/>
      </w:r>
      <w:r w:rsidRPr="007D212D">
        <w:tab/>
      </w:r>
      <w:r w:rsidRPr="007D212D">
        <w:tab/>
      </w:r>
      <w:r w:rsidR="007D212D" w:rsidRPr="007D212D">
        <w:rPr>
          <w:rStyle w:val="Otsikko2Char"/>
          <w:color w:val="auto"/>
          <w:sz w:val="22"/>
          <w:szCs w:val="22"/>
        </w:rPr>
        <w:t>13</w:t>
      </w:r>
      <w:r w:rsidR="00540263" w:rsidRPr="007D212D">
        <w:rPr>
          <w:rStyle w:val="Otsikko2Char"/>
          <w:color w:val="auto"/>
          <w:sz w:val="22"/>
          <w:szCs w:val="22"/>
        </w:rPr>
        <w:t>,9</w:t>
      </w:r>
      <w:r w:rsidRPr="007D212D">
        <w:rPr>
          <w:rStyle w:val="Otsikko2Char"/>
          <w:color w:val="auto"/>
          <w:sz w:val="22"/>
          <w:szCs w:val="22"/>
        </w:rPr>
        <w:t>0€/vrk</w:t>
      </w:r>
    </w:p>
    <w:p w:rsidR="00250420" w:rsidRPr="00250420" w:rsidRDefault="00806E2E" w:rsidP="00250420">
      <w:r w:rsidRPr="007D212D">
        <w:t xml:space="preserve">Päiväkahvi päiväkeskuksessa </w:t>
      </w:r>
      <w:r w:rsidRPr="007D212D">
        <w:tab/>
      </w:r>
      <w:r w:rsidRPr="007D212D">
        <w:tab/>
      </w:r>
      <w:r w:rsidRPr="007D212D">
        <w:tab/>
      </w:r>
      <w:r w:rsidRPr="007D212D">
        <w:tab/>
      </w:r>
      <w:r w:rsidRPr="007D212D">
        <w:tab/>
      </w:r>
      <w:r w:rsidRPr="007D212D">
        <w:rPr>
          <w:rStyle w:val="Otsikko2Char"/>
          <w:color w:val="auto"/>
          <w:sz w:val="22"/>
          <w:szCs w:val="22"/>
        </w:rPr>
        <w:t>2,50€</w:t>
      </w:r>
      <w:r w:rsidR="00250420">
        <w:tab/>
      </w:r>
    </w:p>
    <w:p w:rsidR="00471C1A" w:rsidRPr="00471C1A" w:rsidRDefault="00471C1A" w:rsidP="00811AEA">
      <w:pPr>
        <w:pStyle w:val="Otsikko3"/>
        <w:rPr>
          <w:color w:val="auto"/>
        </w:rPr>
      </w:pPr>
      <w:r w:rsidRPr="00471C1A">
        <w:rPr>
          <w:color w:val="auto"/>
        </w:rPr>
        <w:t>Pyykkipalvelu</w:t>
      </w:r>
      <w:r>
        <w:rPr>
          <w:color w:val="auto"/>
        </w:rPr>
        <w:t xml:space="preserve"> </w:t>
      </w:r>
      <w:r>
        <w:rPr>
          <w:color w:val="auto"/>
        </w:rPr>
        <w:tab/>
      </w:r>
      <w:r>
        <w:rPr>
          <w:color w:val="auto"/>
        </w:rPr>
        <w:tab/>
      </w:r>
      <w:r>
        <w:rPr>
          <w:color w:val="auto"/>
        </w:rPr>
        <w:tab/>
      </w:r>
      <w:r>
        <w:rPr>
          <w:color w:val="auto"/>
        </w:rPr>
        <w:tab/>
      </w:r>
      <w:r>
        <w:rPr>
          <w:color w:val="auto"/>
        </w:rPr>
        <w:tab/>
        <w:t xml:space="preserve">85 </w:t>
      </w:r>
      <w:r w:rsidR="00811AEA" w:rsidRPr="007D212D">
        <w:rPr>
          <w:color w:val="auto"/>
        </w:rPr>
        <w:t>€/kk</w:t>
      </w:r>
      <w:r>
        <w:rPr>
          <w:color w:val="auto"/>
        </w:rPr>
        <w:t xml:space="preserve"> </w:t>
      </w:r>
      <w:r>
        <w:rPr>
          <w:b w:val="0"/>
          <w:color w:val="auto"/>
          <w:sz w:val="18"/>
          <w:szCs w:val="18"/>
        </w:rPr>
        <w:t>säännöllisi</w:t>
      </w:r>
      <w:r>
        <w:rPr>
          <w:b w:val="0"/>
          <w:color w:val="auto"/>
          <w:sz w:val="18"/>
          <w:szCs w:val="18"/>
        </w:rPr>
        <w:t>l</w:t>
      </w:r>
      <w:r>
        <w:rPr>
          <w:b w:val="0"/>
          <w:color w:val="auto"/>
          <w:sz w:val="18"/>
          <w:szCs w:val="18"/>
        </w:rPr>
        <w:t>lä asiakkailla</w:t>
      </w:r>
    </w:p>
    <w:p w:rsidR="00250420" w:rsidRPr="00250420" w:rsidRDefault="00471C1A" w:rsidP="00811AEA">
      <w:pPr>
        <w:pStyle w:val="Otsikko3"/>
      </w:pPr>
      <w:r>
        <w:rPr>
          <w:color w:val="auto"/>
        </w:rPr>
        <w:t xml:space="preserve">Pyykkipalvelu </w:t>
      </w:r>
      <w:r>
        <w:rPr>
          <w:b w:val="0"/>
          <w:color w:val="auto"/>
          <w:sz w:val="18"/>
          <w:szCs w:val="18"/>
        </w:rPr>
        <w:t xml:space="preserve">tilapäisasiakkailla </w:t>
      </w:r>
      <w:r>
        <w:rPr>
          <w:b w:val="0"/>
          <w:color w:val="auto"/>
          <w:sz w:val="18"/>
          <w:szCs w:val="18"/>
        </w:rPr>
        <w:tab/>
      </w:r>
      <w:r>
        <w:rPr>
          <w:b w:val="0"/>
          <w:color w:val="auto"/>
          <w:sz w:val="18"/>
          <w:szCs w:val="18"/>
        </w:rPr>
        <w:tab/>
      </w:r>
      <w:r>
        <w:rPr>
          <w:b w:val="0"/>
          <w:color w:val="auto"/>
          <w:sz w:val="18"/>
          <w:szCs w:val="18"/>
        </w:rPr>
        <w:tab/>
      </w:r>
      <w:r>
        <w:rPr>
          <w:b w:val="0"/>
          <w:color w:val="auto"/>
          <w:sz w:val="18"/>
          <w:szCs w:val="18"/>
        </w:rPr>
        <w:tab/>
      </w:r>
      <w:r w:rsidRPr="00471C1A">
        <w:rPr>
          <w:rFonts w:asciiTheme="minorHAnsi" w:hAnsiTheme="minorHAnsi"/>
          <w:color w:val="auto"/>
        </w:rPr>
        <w:t xml:space="preserve">8 €/ </w:t>
      </w:r>
      <w:r w:rsidRPr="00471C1A">
        <w:rPr>
          <w:rFonts w:asciiTheme="minorHAnsi" w:hAnsiTheme="minorHAnsi"/>
          <w:b w:val="0"/>
          <w:color w:val="auto"/>
        </w:rPr>
        <w:t>kerta</w:t>
      </w:r>
      <w:r>
        <w:rPr>
          <w:b w:val="0"/>
          <w:color w:val="auto"/>
          <w:sz w:val="18"/>
          <w:szCs w:val="18"/>
        </w:rPr>
        <w:tab/>
      </w:r>
      <w:r>
        <w:rPr>
          <w:b w:val="0"/>
          <w:color w:val="auto"/>
          <w:sz w:val="18"/>
          <w:szCs w:val="18"/>
        </w:rPr>
        <w:tab/>
      </w:r>
      <w:r>
        <w:rPr>
          <w:b w:val="0"/>
          <w:color w:val="auto"/>
          <w:sz w:val="18"/>
          <w:szCs w:val="18"/>
        </w:rPr>
        <w:tab/>
      </w:r>
      <w:r>
        <w:rPr>
          <w:b w:val="0"/>
          <w:color w:val="auto"/>
          <w:sz w:val="18"/>
          <w:szCs w:val="18"/>
        </w:rPr>
        <w:tab/>
      </w:r>
      <w:r>
        <w:rPr>
          <w:b w:val="0"/>
          <w:color w:val="auto"/>
          <w:sz w:val="18"/>
          <w:szCs w:val="18"/>
        </w:rPr>
        <w:tab/>
      </w:r>
      <w:r>
        <w:rPr>
          <w:b w:val="0"/>
          <w:color w:val="auto"/>
          <w:sz w:val="18"/>
          <w:szCs w:val="18"/>
        </w:rPr>
        <w:tab/>
      </w:r>
      <w:r>
        <w:rPr>
          <w:b w:val="0"/>
          <w:color w:val="auto"/>
          <w:sz w:val="18"/>
          <w:szCs w:val="18"/>
        </w:rPr>
        <w:tab/>
      </w:r>
      <w:r>
        <w:rPr>
          <w:b w:val="0"/>
          <w:color w:val="auto"/>
          <w:sz w:val="18"/>
          <w:szCs w:val="18"/>
        </w:rPr>
        <w:tab/>
      </w:r>
      <w:r w:rsidR="00811AEA">
        <w:tab/>
      </w:r>
    </w:p>
    <w:p w:rsidR="00250420" w:rsidRDefault="00811AEA" w:rsidP="00250420">
      <w:r>
        <w:t>Pyykkipalvelu toteutetaan Kissankellon pesulassa</w:t>
      </w:r>
    </w:p>
    <w:p w:rsidR="00811AEA" w:rsidRPr="007D212D" w:rsidRDefault="00E3558D" w:rsidP="00811AEA">
      <w:pPr>
        <w:pStyle w:val="Otsikko3"/>
        <w:rPr>
          <w:color w:val="auto"/>
        </w:rPr>
      </w:pPr>
      <w:r w:rsidRPr="007D212D">
        <w:rPr>
          <w:color w:val="auto"/>
        </w:rPr>
        <w:t xml:space="preserve">Sauna/peseytymispalvelu </w:t>
      </w:r>
      <w:r w:rsidRPr="007D212D">
        <w:rPr>
          <w:color w:val="auto"/>
        </w:rPr>
        <w:tab/>
      </w:r>
      <w:r w:rsidRPr="007D212D">
        <w:rPr>
          <w:color w:val="auto"/>
        </w:rPr>
        <w:tab/>
      </w:r>
      <w:r w:rsidRPr="007D212D">
        <w:rPr>
          <w:color w:val="auto"/>
        </w:rPr>
        <w:tab/>
      </w:r>
      <w:r w:rsidRPr="007D212D">
        <w:rPr>
          <w:color w:val="auto"/>
        </w:rPr>
        <w:tab/>
      </w:r>
      <w:r w:rsidR="00811AEA" w:rsidRPr="007D212D">
        <w:rPr>
          <w:color w:val="auto"/>
        </w:rPr>
        <w:t>8,50€/kerta</w:t>
      </w:r>
    </w:p>
    <w:p w:rsidR="00811AEA" w:rsidRDefault="00E6167F" w:rsidP="00811AEA">
      <w:r>
        <w:t>Sauna/peseyty</w:t>
      </w:r>
      <w:r w:rsidR="00E3558D">
        <w:t>mispalvelu</w:t>
      </w:r>
      <w:r w:rsidR="00811AEA">
        <w:t xml:space="preserve"> tap</w:t>
      </w:r>
      <w:r>
        <w:t xml:space="preserve">ahtuu joko päiväkeskuksessa, </w:t>
      </w:r>
      <w:r w:rsidR="00811AEA">
        <w:t>Kissankellossa</w:t>
      </w:r>
      <w:r>
        <w:t xml:space="preserve"> tai Kotiharjun vanhustentaloilla.</w:t>
      </w:r>
    </w:p>
    <w:p w:rsidR="00811AEA" w:rsidRPr="007D212D" w:rsidRDefault="00811AEA" w:rsidP="004A7770">
      <w:pPr>
        <w:pStyle w:val="Otsikko3"/>
        <w:rPr>
          <w:color w:val="auto"/>
        </w:rPr>
      </w:pPr>
      <w:r w:rsidRPr="007D212D">
        <w:rPr>
          <w:color w:val="auto"/>
        </w:rPr>
        <w:t>S</w:t>
      </w:r>
      <w:r w:rsidR="004A7770" w:rsidRPr="007D212D">
        <w:rPr>
          <w:color w:val="auto"/>
        </w:rPr>
        <w:t xml:space="preserve">iivouspalvelu </w:t>
      </w:r>
      <w:r w:rsidR="004A7770" w:rsidRPr="007D212D">
        <w:rPr>
          <w:color w:val="auto"/>
        </w:rPr>
        <w:tab/>
      </w:r>
      <w:r w:rsidR="004A7770" w:rsidRPr="007D212D">
        <w:rPr>
          <w:color w:val="auto"/>
        </w:rPr>
        <w:tab/>
      </w:r>
      <w:r w:rsidR="004A7770" w:rsidRPr="007D212D">
        <w:rPr>
          <w:color w:val="auto"/>
        </w:rPr>
        <w:tab/>
      </w:r>
      <w:r w:rsidR="004A7770" w:rsidRPr="007D212D">
        <w:rPr>
          <w:color w:val="auto"/>
        </w:rPr>
        <w:tab/>
      </w:r>
      <w:r w:rsidR="004A7770" w:rsidRPr="007D212D">
        <w:rPr>
          <w:color w:val="auto"/>
        </w:rPr>
        <w:tab/>
        <w:t>22,00€/tunti</w:t>
      </w:r>
    </w:p>
    <w:p w:rsidR="00811AEA" w:rsidRPr="007D212D" w:rsidRDefault="00E3558D" w:rsidP="00E3558D">
      <w:pPr>
        <w:pStyle w:val="Otsikko3"/>
        <w:rPr>
          <w:color w:val="auto"/>
        </w:rPr>
      </w:pPr>
      <w:r w:rsidRPr="007D212D">
        <w:rPr>
          <w:color w:val="auto"/>
        </w:rPr>
        <w:t xml:space="preserve">Kuljetuspalvelu </w:t>
      </w:r>
    </w:p>
    <w:p w:rsidR="00E3558D" w:rsidRDefault="00E3558D" w:rsidP="00E3558D">
      <w:r>
        <w:t>Sosiaalihuoltolain mukaisessa kuljetuspalvelussa henkilön kuljetuksen</w:t>
      </w:r>
      <w:r w:rsidR="00D8073B">
        <w:t xml:space="preserve"> </w:t>
      </w:r>
      <w:r>
        <w:t>meno/paluumatka</w:t>
      </w:r>
      <w:r w:rsidR="00DA50DA">
        <w:t xml:space="preserve">. </w:t>
      </w:r>
      <w:r>
        <w:t>Asiakkaan om</w:t>
      </w:r>
      <w:r>
        <w:t>a</w:t>
      </w:r>
      <w:r>
        <w:t>vastuu määräytyy matkan pituuden mukaisen julkisen liikenteen linja-autotaksan mukaan.</w:t>
      </w:r>
    </w:p>
    <w:p w:rsidR="00E3558D" w:rsidRDefault="00E3558D" w:rsidP="00DA50DA">
      <w:pPr>
        <w:pStyle w:val="Otsikko3"/>
        <w:spacing w:before="0"/>
      </w:pPr>
      <w:r w:rsidRPr="007D212D">
        <w:rPr>
          <w:color w:val="auto"/>
        </w:rPr>
        <w:lastRenderedPageBreak/>
        <w:t xml:space="preserve">Turvapalvelu </w:t>
      </w:r>
      <w:r w:rsidRPr="007D212D">
        <w:rPr>
          <w:color w:val="auto"/>
        </w:rPr>
        <w:tab/>
      </w:r>
      <w:r w:rsidRPr="007D212D">
        <w:rPr>
          <w:color w:val="auto"/>
        </w:rPr>
        <w:tab/>
      </w:r>
      <w:r w:rsidRPr="007D212D">
        <w:rPr>
          <w:color w:val="auto"/>
        </w:rPr>
        <w:tab/>
      </w:r>
      <w:r>
        <w:tab/>
      </w:r>
      <w:r>
        <w:tab/>
      </w:r>
    </w:p>
    <w:p w:rsidR="00E3558D" w:rsidRPr="007D212D" w:rsidRDefault="00E3558D" w:rsidP="00DA50DA">
      <w:pPr>
        <w:rPr>
          <w:rStyle w:val="Otsikko3Char"/>
          <w:color w:val="auto"/>
        </w:rPr>
      </w:pPr>
      <w:r>
        <w:t>Turvapalvelun perusmaksu, joka sisältää laitemaksun</w:t>
      </w:r>
      <w:r>
        <w:tab/>
      </w:r>
      <w:r>
        <w:tab/>
      </w:r>
      <w:r>
        <w:tab/>
      </w:r>
      <w:r w:rsidRPr="007D212D">
        <w:rPr>
          <w:rStyle w:val="Otsikko3Char"/>
          <w:color w:val="auto"/>
        </w:rPr>
        <w:t>32,00€/kk</w:t>
      </w:r>
    </w:p>
    <w:p w:rsidR="00DA50DA" w:rsidRDefault="00E3558D" w:rsidP="00DA50DA">
      <w:pPr>
        <w:spacing w:after="0"/>
      </w:pPr>
      <w:r>
        <w:t xml:space="preserve">Turvapalvelun auttamiskäynti (tarkastuskäynti) kun asiakas ei ole säännöllisen </w:t>
      </w:r>
    </w:p>
    <w:p w:rsidR="00E3558D" w:rsidRPr="007D212D" w:rsidRDefault="00E3558D" w:rsidP="00DA50DA">
      <w:pPr>
        <w:spacing w:after="0"/>
        <w:rPr>
          <w:rStyle w:val="Otsikko3Char"/>
          <w:color w:val="auto"/>
        </w:rPr>
      </w:pPr>
      <w:r>
        <w:t>kotihoidon asiakas</w:t>
      </w:r>
      <w:r>
        <w:tab/>
      </w:r>
      <w:r>
        <w:tab/>
      </w:r>
      <w:r>
        <w:tab/>
      </w:r>
      <w:r>
        <w:tab/>
      </w:r>
      <w:r>
        <w:tab/>
      </w:r>
      <w:r w:rsidRPr="007D212D">
        <w:rPr>
          <w:rStyle w:val="Otsikko3Char"/>
          <w:color w:val="auto"/>
        </w:rPr>
        <w:t xml:space="preserve">12,10€/käynti </w:t>
      </w:r>
    </w:p>
    <w:p w:rsidR="00DA50DA" w:rsidRPr="007D212D" w:rsidRDefault="00DA50DA" w:rsidP="00DA50DA">
      <w:pPr>
        <w:spacing w:after="0"/>
        <w:rPr>
          <w:rStyle w:val="Otsikko3Char"/>
          <w:color w:val="auto"/>
        </w:rPr>
      </w:pPr>
    </w:p>
    <w:p w:rsidR="00E6167F" w:rsidRPr="007D212D" w:rsidRDefault="004A7770" w:rsidP="00DA50DA">
      <w:pPr>
        <w:spacing w:after="0"/>
        <w:rPr>
          <w:rStyle w:val="Otsikko3Char"/>
          <w:color w:val="auto"/>
        </w:rPr>
      </w:pPr>
      <w:r w:rsidRPr="007D212D">
        <w:rPr>
          <w:rStyle w:val="Otsikko3Char"/>
          <w:color w:val="auto"/>
        </w:rPr>
        <w:t>Asiointi</w:t>
      </w:r>
      <w:r w:rsidR="00E3558D" w:rsidRPr="007D212D">
        <w:rPr>
          <w:rStyle w:val="Otsikko3Char"/>
          <w:color w:val="auto"/>
        </w:rPr>
        <w:t xml:space="preserve">palvelu </w:t>
      </w:r>
      <w:r w:rsidRPr="007D212D">
        <w:rPr>
          <w:rStyle w:val="Otsikko3Char"/>
          <w:color w:val="auto"/>
        </w:rPr>
        <w:tab/>
      </w:r>
      <w:r w:rsidRPr="007D212D">
        <w:rPr>
          <w:rStyle w:val="Otsikko3Char"/>
          <w:color w:val="auto"/>
        </w:rPr>
        <w:tab/>
      </w:r>
      <w:r w:rsidRPr="007D212D">
        <w:rPr>
          <w:rStyle w:val="Otsikko3Char"/>
          <w:color w:val="auto"/>
        </w:rPr>
        <w:tab/>
      </w:r>
      <w:r w:rsidRPr="007D212D">
        <w:rPr>
          <w:rStyle w:val="Otsikko3Char"/>
          <w:color w:val="auto"/>
        </w:rPr>
        <w:tab/>
      </w:r>
      <w:r w:rsidRPr="007D212D">
        <w:rPr>
          <w:rStyle w:val="Otsikko3Char"/>
          <w:color w:val="auto"/>
        </w:rPr>
        <w:tab/>
        <w:t>22</w:t>
      </w:r>
      <w:r w:rsidR="00E6167F" w:rsidRPr="007D212D">
        <w:rPr>
          <w:rStyle w:val="Otsikko3Char"/>
          <w:color w:val="auto"/>
        </w:rPr>
        <w:t>,00€/ kerta</w:t>
      </w:r>
    </w:p>
    <w:p w:rsidR="00E6167F" w:rsidRDefault="00E6167F" w:rsidP="00E6167F">
      <w:pPr>
        <w:rPr>
          <w:rFonts w:eastAsiaTheme="majorEastAsia" w:cstheme="majorBidi"/>
          <w:bCs/>
        </w:rPr>
      </w:pPr>
      <w:r w:rsidRPr="00E6167F">
        <w:rPr>
          <w:rFonts w:eastAsiaTheme="majorEastAsia" w:cstheme="majorBidi"/>
          <w:bCs/>
        </w:rPr>
        <w:t>Asiointipalvelua voidaan myöntää vain kotihoidon asiakkaille silloin kun asiakas</w:t>
      </w:r>
      <w:r>
        <w:t xml:space="preserve"> </w:t>
      </w:r>
      <w:r w:rsidRPr="00E6167F">
        <w:rPr>
          <w:rFonts w:eastAsiaTheme="majorEastAsia" w:cstheme="majorBidi"/>
          <w:bCs/>
        </w:rPr>
        <w:t>ei pääse itsenäisesti asio</w:t>
      </w:r>
      <w:r w:rsidRPr="00E6167F">
        <w:rPr>
          <w:rFonts w:eastAsiaTheme="majorEastAsia" w:cstheme="majorBidi"/>
          <w:bCs/>
        </w:rPr>
        <w:t>i</w:t>
      </w:r>
      <w:r w:rsidRPr="00E6167F">
        <w:rPr>
          <w:rFonts w:eastAsiaTheme="majorEastAsia" w:cstheme="majorBidi"/>
          <w:bCs/>
        </w:rPr>
        <w:t xml:space="preserve">maan eikä hänellä ole läheisiä tai edunvalvojaa asioiden hoitoa varten. </w:t>
      </w:r>
      <w:r w:rsidRPr="0019399C">
        <w:rPr>
          <w:rFonts w:eastAsiaTheme="majorEastAsia" w:cstheme="majorBidi"/>
          <w:bCs/>
        </w:rPr>
        <w:t>Asiakkaiden saattaminen tervey</w:t>
      </w:r>
      <w:r w:rsidRPr="0019399C">
        <w:rPr>
          <w:rFonts w:eastAsiaTheme="majorEastAsia" w:cstheme="majorBidi"/>
          <w:bCs/>
        </w:rPr>
        <w:t>s</w:t>
      </w:r>
      <w:r w:rsidRPr="0019399C">
        <w:rPr>
          <w:rFonts w:eastAsiaTheme="majorEastAsia" w:cstheme="majorBidi"/>
          <w:bCs/>
        </w:rPr>
        <w:t>palveluihin tai harrastus/kulttuuritapahtumiin ei pääsääntöisesti ole asiointipalvelua.</w:t>
      </w:r>
    </w:p>
    <w:p w:rsidR="00E6167F" w:rsidRPr="007D212D" w:rsidRDefault="00E6167F" w:rsidP="00E6167F">
      <w:pPr>
        <w:pStyle w:val="Otsikko3"/>
        <w:rPr>
          <w:color w:val="auto"/>
        </w:rPr>
      </w:pPr>
      <w:r w:rsidRPr="007D212D">
        <w:rPr>
          <w:color w:val="auto"/>
        </w:rPr>
        <w:t>Kauppapalvelu</w:t>
      </w:r>
      <w:r w:rsidRPr="007D212D">
        <w:rPr>
          <w:color w:val="auto"/>
        </w:rPr>
        <w:tab/>
      </w:r>
      <w:r w:rsidRPr="007D212D">
        <w:rPr>
          <w:color w:val="auto"/>
        </w:rPr>
        <w:tab/>
      </w:r>
      <w:r w:rsidRPr="007D212D">
        <w:rPr>
          <w:color w:val="auto"/>
        </w:rPr>
        <w:tab/>
      </w:r>
      <w:r w:rsidRPr="007D212D">
        <w:rPr>
          <w:color w:val="auto"/>
        </w:rPr>
        <w:tab/>
      </w:r>
      <w:r w:rsidRPr="007D212D">
        <w:rPr>
          <w:color w:val="auto"/>
        </w:rPr>
        <w:tab/>
        <w:t>8,00€/ kerta</w:t>
      </w:r>
    </w:p>
    <w:p w:rsidR="00E6167F" w:rsidRPr="00E6167F" w:rsidRDefault="00E6167F" w:rsidP="00245FC4">
      <w:pPr>
        <w:jc w:val="both"/>
      </w:pPr>
      <w:r w:rsidRPr="00E6167F">
        <w:rPr>
          <w:rFonts w:eastAsiaTheme="majorEastAsia" w:cstheme="majorBidi"/>
          <w:bCs/>
        </w:rPr>
        <w:t>Kauppapalvelu voidaan myöntää vain kotihoidon asiakkaille silloin kun</w:t>
      </w:r>
      <w:r>
        <w:t xml:space="preserve"> </w:t>
      </w:r>
      <w:r w:rsidRPr="00E6167F">
        <w:rPr>
          <w:rFonts w:eastAsiaTheme="majorEastAsia" w:cstheme="majorBidi"/>
          <w:bCs/>
        </w:rPr>
        <w:t>asiakkaan kauppa-asiointi ei järjesty its</w:t>
      </w:r>
      <w:r>
        <w:rPr>
          <w:rFonts w:eastAsiaTheme="majorEastAsia" w:cstheme="majorBidi"/>
          <w:bCs/>
        </w:rPr>
        <w:t>enäisesti eikä läheisten avulla</w:t>
      </w:r>
      <w:r>
        <w:t xml:space="preserve">. </w:t>
      </w:r>
      <w:r w:rsidRPr="00E6167F">
        <w:rPr>
          <w:rFonts w:eastAsiaTheme="majorEastAsia" w:cstheme="majorBidi"/>
          <w:bCs/>
        </w:rPr>
        <w:t>Kauppapalvelu toteutetaan korkeintaan kahtena päivänä viikossa.  Kot</w:t>
      </w:r>
      <w:r w:rsidRPr="00E6167F">
        <w:rPr>
          <w:rFonts w:eastAsiaTheme="majorEastAsia" w:cstheme="majorBidi"/>
          <w:bCs/>
        </w:rPr>
        <w:t>i</w:t>
      </w:r>
      <w:r w:rsidRPr="00E6167F">
        <w:rPr>
          <w:rFonts w:eastAsiaTheme="majorEastAsia" w:cstheme="majorBidi"/>
          <w:bCs/>
        </w:rPr>
        <w:t xml:space="preserve">hoito voi toteuttaa kauppapalvelun yhteistyössä jonkun muun toimijan kanssa. </w:t>
      </w:r>
    </w:p>
    <w:p w:rsidR="007D212D" w:rsidRDefault="007D212D" w:rsidP="00D236FF">
      <w:pPr>
        <w:pStyle w:val="Otsikko2"/>
      </w:pPr>
      <w:r>
        <w:t>Lyhytaikaishoidonmaksut</w:t>
      </w:r>
    </w:p>
    <w:p w:rsidR="00D236FF" w:rsidRPr="007D212D" w:rsidRDefault="00D236FF" w:rsidP="00D236FF">
      <w:pPr>
        <w:pStyle w:val="Otsikko2"/>
        <w:rPr>
          <w:color w:val="auto"/>
          <w:sz w:val="22"/>
          <w:szCs w:val="22"/>
        </w:rPr>
      </w:pPr>
      <w:r w:rsidRPr="007D212D">
        <w:rPr>
          <w:color w:val="auto"/>
          <w:sz w:val="22"/>
          <w:szCs w:val="22"/>
        </w:rPr>
        <w:t xml:space="preserve">Lyhytaikaishoidon maksu </w:t>
      </w:r>
      <w:r w:rsidRPr="007D212D">
        <w:rPr>
          <w:color w:val="auto"/>
          <w:sz w:val="22"/>
          <w:szCs w:val="22"/>
        </w:rPr>
        <w:tab/>
      </w:r>
      <w:r w:rsidRPr="007D212D">
        <w:rPr>
          <w:color w:val="auto"/>
          <w:sz w:val="22"/>
          <w:szCs w:val="22"/>
        </w:rPr>
        <w:tab/>
      </w:r>
      <w:r w:rsidRPr="007D212D">
        <w:rPr>
          <w:color w:val="auto"/>
          <w:sz w:val="22"/>
          <w:szCs w:val="22"/>
        </w:rPr>
        <w:tab/>
      </w:r>
      <w:r w:rsidR="00DA50DA" w:rsidRPr="007D212D">
        <w:rPr>
          <w:color w:val="auto"/>
          <w:sz w:val="22"/>
          <w:szCs w:val="22"/>
        </w:rPr>
        <w:tab/>
      </w:r>
      <w:r w:rsidRPr="007D212D">
        <w:rPr>
          <w:color w:val="auto"/>
          <w:sz w:val="22"/>
          <w:szCs w:val="22"/>
        </w:rPr>
        <w:t>49,50€/vrk</w:t>
      </w:r>
    </w:p>
    <w:p w:rsidR="00D236FF" w:rsidRDefault="00D236FF" w:rsidP="00D236FF">
      <w:r w:rsidRPr="005A1F07">
        <w:t>Ikääntyneiden lyhytaikaishoito toteutetaan Kissankellossa</w:t>
      </w:r>
    </w:p>
    <w:p w:rsidR="00D236FF" w:rsidRPr="007D212D" w:rsidRDefault="00D236FF" w:rsidP="00D236FF">
      <w:pPr>
        <w:pStyle w:val="Otsikko2"/>
        <w:rPr>
          <w:color w:val="auto"/>
          <w:sz w:val="22"/>
          <w:szCs w:val="22"/>
        </w:rPr>
      </w:pPr>
      <w:r w:rsidRPr="007D212D">
        <w:rPr>
          <w:color w:val="auto"/>
          <w:sz w:val="22"/>
          <w:szCs w:val="22"/>
        </w:rPr>
        <w:t xml:space="preserve">Päivä- ja yöhoidon maksu </w:t>
      </w:r>
      <w:r w:rsidRPr="007D212D">
        <w:rPr>
          <w:color w:val="auto"/>
          <w:sz w:val="22"/>
          <w:szCs w:val="22"/>
        </w:rPr>
        <w:tab/>
      </w:r>
      <w:r w:rsidRPr="007D212D">
        <w:rPr>
          <w:color w:val="auto"/>
          <w:sz w:val="22"/>
          <w:szCs w:val="22"/>
        </w:rPr>
        <w:tab/>
      </w:r>
      <w:r w:rsidRPr="007D212D">
        <w:rPr>
          <w:color w:val="auto"/>
          <w:sz w:val="22"/>
          <w:szCs w:val="22"/>
        </w:rPr>
        <w:tab/>
      </w:r>
      <w:r w:rsidR="00DA50DA" w:rsidRPr="007D212D">
        <w:rPr>
          <w:color w:val="auto"/>
          <w:sz w:val="22"/>
          <w:szCs w:val="22"/>
        </w:rPr>
        <w:tab/>
      </w:r>
      <w:r w:rsidRPr="007D212D">
        <w:rPr>
          <w:color w:val="auto"/>
          <w:sz w:val="22"/>
          <w:szCs w:val="22"/>
        </w:rPr>
        <w:t>22,80€/ vrk</w:t>
      </w:r>
    </w:p>
    <w:p w:rsidR="00D236FF" w:rsidRPr="005A1F07" w:rsidRDefault="00D236FF" w:rsidP="00D236FF">
      <w:r w:rsidRPr="005A1F07">
        <w:t xml:space="preserve">Lyhytaikaishoito voidaan hoidollisista syistä toteuttaa myös joko päivä- tai yöhoitona, jolloin siitä peritään tämä maksu. Hoitoaika on tällöin korkeintaan 12 tuntia.  </w:t>
      </w:r>
    </w:p>
    <w:p w:rsidR="00D236FF" w:rsidRPr="007D212D" w:rsidRDefault="00D236FF" w:rsidP="00D236FF">
      <w:pPr>
        <w:pStyle w:val="Otsikko2"/>
        <w:rPr>
          <w:color w:val="auto"/>
          <w:sz w:val="22"/>
          <w:szCs w:val="22"/>
        </w:rPr>
      </w:pPr>
      <w:r w:rsidRPr="007D212D">
        <w:rPr>
          <w:color w:val="auto"/>
          <w:sz w:val="22"/>
          <w:szCs w:val="22"/>
        </w:rPr>
        <w:t xml:space="preserve">Lyhytaikaishoito ryhmäasunnossa </w:t>
      </w:r>
      <w:r w:rsidRPr="007D212D">
        <w:rPr>
          <w:color w:val="auto"/>
          <w:sz w:val="22"/>
          <w:szCs w:val="22"/>
        </w:rPr>
        <w:tab/>
      </w:r>
      <w:r w:rsidRPr="007D212D">
        <w:rPr>
          <w:color w:val="auto"/>
          <w:sz w:val="22"/>
          <w:szCs w:val="22"/>
        </w:rPr>
        <w:tab/>
      </w:r>
      <w:r w:rsidR="00DA50DA" w:rsidRPr="007D212D">
        <w:rPr>
          <w:color w:val="auto"/>
          <w:sz w:val="22"/>
          <w:szCs w:val="22"/>
        </w:rPr>
        <w:tab/>
      </w:r>
      <w:r w:rsidR="007D212D">
        <w:rPr>
          <w:color w:val="auto"/>
          <w:sz w:val="22"/>
          <w:szCs w:val="22"/>
        </w:rPr>
        <w:tab/>
      </w:r>
      <w:r w:rsidRPr="007D212D">
        <w:rPr>
          <w:color w:val="auto"/>
          <w:sz w:val="22"/>
          <w:szCs w:val="22"/>
        </w:rPr>
        <w:t>36,00€/vrk</w:t>
      </w:r>
    </w:p>
    <w:p w:rsidR="00D236FF" w:rsidRPr="005A1F07" w:rsidRDefault="00D236FF" w:rsidP="00D236FF">
      <w:r w:rsidRPr="005A1F07">
        <w:t>Maksu sisältää asumisen, hoivan ja turvapalvelun</w:t>
      </w:r>
    </w:p>
    <w:p w:rsidR="00D236FF" w:rsidRPr="007D212D" w:rsidRDefault="00D236FF" w:rsidP="00D236FF">
      <w:pPr>
        <w:pStyle w:val="Otsikko2"/>
        <w:rPr>
          <w:color w:val="auto"/>
          <w:sz w:val="22"/>
          <w:szCs w:val="22"/>
        </w:rPr>
      </w:pPr>
      <w:r w:rsidRPr="007D212D">
        <w:rPr>
          <w:color w:val="auto"/>
          <w:sz w:val="22"/>
          <w:szCs w:val="22"/>
        </w:rPr>
        <w:t xml:space="preserve">Palvelumaksu ryhmäasunnossa </w:t>
      </w:r>
      <w:r w:rsidRPr="007D212D">
        <w:rPr>
          <w:color w:val="auto"/>
          <w:sz w:val="22"/>
          <w:szCs w:val="22"/>
        </w:rPr>
        <w:tab/>
      </w:r>
      <w:r w:rsidRPr="007D212D">
        <w:rPr>
          <w:color w:val="auto"/>
          <w:sz w:val="22"/>
          <w:szCs w:val="22"/>
        </w:rPr>
        <w:tab/>
      </w:r>
      <w:r w:rsidRPr="007D212D">
        <w:rPr>
          <w:color w:val="auto"/>
          <w:sz w:val="22"/>
          <w:szCs w:val="22"/>
        </w:rPr>
        <w:tab/>
      </w:r>
      <w:r w:rsidR="00DA50DA" w:rsidRPr="007D212D">
        <w:rPr>
          <w:color w:val="auto"/>
          <w:sz w:val="22"/>
          <w:szCs w:val="22"/>
        </w:rPr>
        <w:tab/>
      </w:r>
      <w:r w:rsidRPr="007D212D">
        <w:rPr>
          <w:color w:val="auto"/>
          <w:sz w:val="22"/>
          <w:szCs w:val="22"/>
        </w:rPr>
        <w:t>58,00€/kk</w:t>
      </w:r>
    </w:p>
    <w:p w:rsidR="00D236FF" w:rsidRPr="005A1F07" w:rsidRDefault="00D236FF" w:rsidP="00D236FF">
      <w:r w:rsidRPr="005A1F07">
        <w:t>Palvelumaksu peritään niiltä asukkailta, jotka eivät ole kotihoidon asiakkaita. Palveluun sisältyy hygienia-, sauna- ja siivouspalvelu.</w:t>
      </w:r>
    </w:p>
    <w:p w:rsidR="00973023" w:rsidRDefault="00973023" w:rsidP="00973023">
      <w:pPr>
        <w:pStyle w:val="Otsikko2"/>
      </w:pPr>
      <w:r>
        <w:t>Sosiaalista kanssakäymistä edistävät palvelut</w:t>
      </w:r>
    </w:p>
    <w:p w:rsidR="00973023" w:rsidRPr="007D212D" w:rsidRDefault="00973023" w:rsidP="007D212D">
      <w:pPr>
        <w:pStyle w:val="Otsikko2"/>
        <w:rPr>
          <w:color w:val="auto"/>
          <w:sz w:val="22"/>
          <w:szCs w:val="22"/>
        </w:rPr>
      </w:pPr>
      <w:r w:rsidRPr="007D212D">
        <w:rPr>
          <w:color w:val="auto"/>
          <w:sz w:val="22"/>
          <w:szCs w:val="22"/>
        </w:rPr>
        <w:t xml:space="preserve">Päivätoimintapäivä </w:t>
      </w:r>
      <w:r w:rsidRPr="007D212D">
        <w:rPr>
          <w:color w:val="auto"/>
          <w:sz w:val="22"/>
          <w:szCs w:val="22"/>
        </w:rPr>
        <w:tab/>
      </w:r>
      <w:r w:rsidRPr="007D212D">
        <w:rPr>
          <w:color w:val="auto"/>
          <w:sz w:val="22"/>
          <w:szCs w:val="22"/>
        </w:rPr>
        <w:tab/>
      </w:r>
      <w:r w:rsidRPr="007D212D">
        <w:rPr>
          <w:color w:val="auto"/>
          <w:sz w:val="22"/>
          <w:szCs w:val="22"/>
        </w:rPr>
        <w:tab/>
      </w:r>
      <w:r w:rsidRPr="007D212D">
        <w:rPr>
          <w:color w:val="auto"/>
          <w:sz w:val="22"/>
          <w:szCs w:val="22"/>
        </w:rPr>
        <w:tab/>
      </w:r>
      <w:r w:rsidRPr="007D212D">
        <w:rPr>
          <w:color w:val="auto"/>
          <w:sz w:val="22"/>
          <w:szCs w:val="22"/>
        </w:rPr>
        <w:tab/>
        <w:t>18,00€/ päivä</w:t>
      </w:r>
    </w:p>
    <w:p w:rsidR="00973023" w:rsidRDefault="00973023" w:rsidP="00973023">
      <w:r>
        <w:t>Toimintapäivän hintaan sisältyy toiminta, ohjaus ja valvonta sekä lounas. Kuljetuksesta peritään linja-autotaksan mukainen omavastuu.</w:t>
      </w:r>
    </w:p>
    <w:p w:rsidR="00973023" w:rsidRPr="007D212D" w:rsidRDefault="00973023" w:rsidP="007D212D">
      <w:pPr>
        <w:pStyle w:val="Otsikko2"/>
        <w:rPr>
          <w:color w:val="auto"/>
          <w:sz w:val="22"/>
          <w:szCs w:val="22"/>
        </w:rPr>
      </w:pPr>
      <w:r w:rsidRPr="007D212D">
        <w:rPr>
          <w:color w:val="auto"/>
          <w:sz w:val="22"/>
          <w:szCs w:val="22"/>
        </w:rPr>
        <w:t xml:space="preserve">Päiväkeskuksen toimintaryhmät </w:t>
      </w:r>
    </w:p>
    <w:p w:rsidR="00973023" w:rsidRPr="007D212D" w:rsidRDefault="00973023" w:rsidP="00973023">
      <w:pPr>
        <w:rPr>
          <w:rFonts w:asciiTheme="majorHAnsi" w:eastAsiaTheme="majorEastAsia" w:hAnsiTheme="majorHAnsi" w:cstheme="majorBidi"/>
          <w:b/>
          <w:bCs/>
        </w:rPr>
      </w:pPr>
      <w:r>
        <w:t xml:space="preserve">Osallistuminen yhteen joka viikko kokoontuvaan ryhmään syys- tai kevätkaudella </w:t>
      </w:r>
      <w:r>
        <w:tab/>
      </w:r>
      <w:r w:rsidRPr="007D212D">
        <w:rPr>
          <w:rFonts w:asciiTheme="majorHAnsi" w:eastAsiaTheme="majorEastAsia" w:hAnsiTheme="majorHAnsi" w:cstheme="majorBidi"/>
          <w:b/>
          <w:bCs/>
        </w:rPr>
        <w:t>15,00€/kausi</w:t>
      </w:r>
    </w:p>
    <w:p w:rsidR="007D212D" w:rsidRPr="007D212D" w:rsidRDefault="007D212D" w:rsidP="007D212D">
      <w:pPr>
        <w:rPr>
          <w:rFonts w:asciiTheme="majorHAnsi" w:eastAsiaTheme="majorEastAsia" w:hAnsiTheme="majorHAnsi" w:cstheme="majorBidi"/>
          <w:b/>
          <w:bCs/>
        </w:rPr>
      </w:pPr>
      <w:r w:rsidRPr="007D212D">
        <w:rPr>
          <w:rFonts w:asciiTheme="majorHAnsi" w:eastAsiaTheme="majorEastAsia" w:hAnsiTheme="majorHAnsi" w:cstheme="majorBidi"/>
          <w:b/>
          <w:bCs/>
        </w:rPr>
        <w:t xml:space="preserve">Osallistuminen useampaan ryhmään syys- tai kevätkaudella </w:t>
      </w:r>
      <w:r w:rsidRPr="007D212D">
        <w:rPr>
          <w:rFonts w:asciiTheme="majorHAnsi" w:eastAsiaTheme="majorEastAsia" w:hAnsiTheme="majorHAnsi" w:cstheme="majorBidi"/>
          <w:b/>
          <w:bCs/>
        </w:rPr>
        <w:tab/>
      </w:r>
      <w:r w:rsidRPr="007D212D">
        <w:rPr>
          <w:rFonts w:asciiTheme="majorHAnsi" w:eastAsiaTheme="majorEastAsia" w:hAnsiTheme="majorHAnsi" w:cstheme="majorBidi"/>
          <w:b/>
          <w:bCs/>
        </w:rPr>
        <w:tab/>
        <w:t>20,00€/kausi</w:t>
      </w:r>
    </w:p>
    <w:p w:rsidR="009D77BF" w:rsidRDefault="009D77BF" w:rsidP="009D77BF">
      <w:pPr>
        <w:pStyle w:val="Otsikko3"/>
        <w:rPr>
          <w:b w:val="0"/>
          <w:bCs w:val="0"/>
          <w:sz w:val="26"/>
          <w:szCs w:val="26"/>
        </w:rPr>
      </w:pPr>
    </w:p>
    <w:p w:rsidR="009D77BF" w:rsidRDefault="009D77BF" w:rsidP="009D77BF">
      <w:pPr>
        <w:pStyle w:val="Otsikko3"/>
        <w:rPr>
          <w:bCs w:val="0"/>
          <w:sz w:val="26"/>
          <w:szCs w:val="26"/>
        </w:rPr>
      </w:pPr>
    </w:p>
    <w:p w:rsidR="00973023" w:rsidRDefault="00973023" w:rsidP="00973023"/>
    <w:p w:rsidR="007D212D" w:rsidRDefault="007D212D" w:rsidP="00973023"/>
    <w:p w:rsidR="007D212D" w:rsidRDefault="007D212D" w:rsidP="00973023"/>
    <w:p w:rsidR="007D212D" w:rsidRDefault="007D212D" w:rsidP="00973023"/>
    <w:p w:rsidR="00973023" w:rsidRDefault="00973023" w:rsidP="00973023"/>
    <w:p w:rsidR="00633CEA" w:rsidRPr="007D212D" w:rsidRDefault="00633CEA" w:rsidP="007D212D">
      <w:pPr>
        <w:rPr>
          <w:rStyle w:val="Otsikko3Char"/>
          <w:color w:val="365F91" w:themeColor="accent1" w:themeShade="BF"/>
          <w:szCs w:val="28"/>
        </w:rPr>
      </w:pPr>
      <w:r w:rsidRPr="007D212D">
        <w:rPr>
          <w:rStyle w:val="Otsikko3Char"/>
          <w:color w:val="365F91" w:themeColor="accent1" w:themeShade="BF"/>
          <w:szCs w:val="28"/>
        </w:rPr>
        <w:t>SOSIAALIHUOLTOLAIN MUKAISTEN ASUMISPALVELUJEN ASIAKASMAKSUT</w:t>
      </w:r>
    </w:p>
    <w:p w:rsidR="0017345C" w:rsidRDefault="0017345C" w:rsidP="0017345C">
      <w:r>
        <w:t>T</w:t>
      </w:r>
      <w:r w:rsidR="00FE2336">
        <w:t>ehostetussa palveluasumisessa ja palv</w:t>
      </w:r>
      <w:r w:rsidR="00540263">
        <w:t>e</w:t>
      </w:r>
      <w:r w:rsidR="00FE2336">
        <w:t>l</w:t>
      </w:r>
      <w:r w:rsidR="00540263">
        <w:t>uasumisessa</w:t>
      </w:r>
      <w:r>
        <w:t xml:space="preserve"> perittävät asiakasmaksut koostuvat</w:t>
      </w:r>
    </w:p>
    <w:p w:rsidR="0017345C" w:rsidRPr="0017345C" w:rsidRDefault="0017345C" w:rsidP="0017345C">
      <w:pPr>
        <w:pStyle w:val="Luettelokappale"/>
        <w:numPr>
          <w:ilvl w:val="0"/>
          <w:numId w:val="2"/>
        </w:numPr>
      </w:pPr>
      <w:r>
        <w:rPr>
          <w:b/>
          <w:sz w:val="24"/>
          <w:szCs w:val="24"/>
        </w:rPr>
        <w:t>Vuokrasta</w:t>
      </w:r>
    </w:p>
    <w:p w:rsidR="00AD724D" w:rsidRDefault="00340581" w:rsidP="0017345C">
      <w:pPr>
        <w:pStyle w:val="Luettelokappale"/>
      </w:pPr>
      <w:r w:rsidRPr="00340581">
        <w:t>Vuokraa peritään erikseen määritelty kuukausivuokra, joka riippuu asunnon koosta. Omassa kä</w:t>
      </w:r>
      <w:r w:rsidRPr="00340581">
        <w:t>y</w:t>
      </w:r>
      <w:r w:rsidRPr="00340581">
        <w:t>tössä olevan huoneen lisäksi vuokraan sisältyy yhteisessä käytössä olevien tilojen osuutta. Asiakas maksaa asunnon vuokrasta, vedestä ja sähköstä suoraan palveluntuottajalle.</w:t>
      </w:r>
    </w:p>
    <w:p w:rsidR="00340581" w:rsidRDefault="00340581" w:rsidP="0017345C">
      <w:pPr>
        <w:pStyle w:val="Luettelokappale"/>
      </w:pPr>
    </w:p>
    <w:p w:rsidR="00340581" w:rsidRPr="00540263" w:rsidRDefault="00245FC4" w:rsidP="00340581">
      <w:pPr>
        <w:pStyle w:val="Luettelokappale"/>
        <w:numPr>
          <w:ilvl w:val="0"/>
          <w:numId w:val="2"/>
        </w:numPr>
      </w:pPr>
      <w:r>
        <w:rPr>
          <w:b/>
          <w:sz w:val="24"/>
          <w:szCs w:val="24"/>
        </w:rPr>
        <w:t xml:space="preserve">Ateriamaksu </w:t>
      </w:r>
    </w:p>
    <w:p w:rsidR="00245FC4" w:rsidRPr="00245FC4" w:rsidRDefault="00540263" w:rsidP="00540263">
      <w:pPr>
        <w:pStyle w:val="Luettelokappale"/>
      </w:pPr>
      <w:r w:rsidRPr="00540263">
        <w:t>Ateriamaksu sisältää aamupalan, lounaan, päiväkahvin, päivällisen ja iltapalan</w:t>
      </w:r>
      <w:r>
        <w:rPr>
          <w:sz w:val="24"/>
          <w:szCs w:val="24"/>
        </w:rPr>
        <w:t>.</w:t>
      </w:r>
      <w:r w:rsidR="00245FC4">
        <w:rPr>
          <w:sz w:val="24"/>
          <w:szCs w:val="24"/>
        </w:rPr>
        <w:t xml:space="preserve"> </w:t>
      </w:r>
      <w:r w:rsidR="00340581" w:rsidRPr="00340581">
        <w:t xml:space="preserve">Ateriamaksu </w:t>
      </w:r>
      <w:r w:rsidR="00340581">
        <w:t>m</w:t>
      </w:r>
      <w:r w:rsidR="008B080C">
        <w:t>aks</w:t>
      </w:r>
      <w:r w:rsidR="008B080C">
        <w:t>e</w:t>
      </w:r>
      <w:r w:rsidR="008B080C">
        <w:t>taan suoraan palveluntuottajalle.</w:t>
      </w:r>
    </w:p>
    <w:p w:rsidR="00245FC4" w:rsidRDefault="00245FC4" w:rsidP="00540263">
      <w:pPr>
        <w:pStyle w:val="Luettelokappale"/>
        <w:rPr>
          <w:sz w:val="24"/>
          <w:szCs w:val="24"/>
        </w:rPr>
      </w:pPr>
    </w:p>
    <w:p w:rsidR="00540263" w:rsidRPr="00540263" w:rsidRDefault="00132A4F" w:rsidP="00540263">
      <w:pPr>
        <w:pStyle w:val="Luettelokappale"/>
        <w:numPr>
          <w:ilvl w:val="0"/>
          <w:numId w:val="2"/>
        </w:numPr>
      </w:pPr>
      <w:r>
        <w:rPr>
          <w:b/>
          <w:sz w:val="24"/>
          <w:szCs w:val="24"/>
        </w:rPr>
        <w:t>Hoi</w:t>
      </w:r>
      <w:r w:rsidR="0029450F">
        <w:rPr>
          <w:b/>
          <w:sz w:val="24"/>
          <w:szCs w:val="24"/>
        </w:rPr>
        <w:t>va</w:t>
      </w:r>
      <w:r w:rsidR="00540263">
        <w:rPr>
          <w:b/>
          <w:sz w:val="24"/>
          <w:szCs w:val="24"/>
        </w:rPr>
        <w:t>maksusta</w:t>
      </w:r>
      <w:r w:rsidR="0029450F">
        <w:rPr>
          <w:b/>
          <w:sz w:val="24"/>
          <w:szCs w:val="24"/>
        </w:rPr>
        <w:t xml:space="preserve"> </w:t>
      </w:r>
    </w:p>
    <w:p w:rsidR="00540263" w:rsidRDefault="006C5EF0" w:rsidP="00245FC4">
      <w:pPr>
        <w:pStyle w:val="Luettelokappale"/>
        <w:jc w:val="both"/>
      </w:pPr>
      <w:r>
        <w:t>Hoivamaksu määräytyy tulojen mukaan ja on enintään palvelun tuottamisesta aiheutuvien kusta</w:t>
      </w:r>
      <w:r>
        <w:t>n</w:t>
      </w:r>
      <w:r>
        <w:t xml:space="preserve">nusten suuruinen.  </w:t>
      </w:r>
      <w:r w:rsidR="00540263" w:rsidRPr="00540263">
        <w:t>Ho</w:t>
      </w:r>
      <w:r w:rsidR="00132A4F">
        <w:t>i</w:t>
      </w:r>
      <w:r w:rsidR="0029450F">
        <w:t>va</w:t>
      </w:r>
      <w:r w:rsidR="00540263" w:rsidRPr="00540263">
        <w:t xml:space="preserve">maksuun sisältyy yksilöllinen hoito- ja </w:t>
      </w:r>
      <w:r w:rsidR="00540263">
        <w:t>palvelusuunnitelman mukainen ho</w:t>
      </w:r>
      <w:r w:rsidR="00540263">
        <w:t>i</w:t>
      </w:r>
      <w:r w:rsidR="00540263">
        <w:t>to, hoiva ja huolenpito, virkistys- ja harrastustoiminta, kodinhoito sekä turvapalvelu. As</w:t>
      </w:r>
      <w:r w:rsidR="00FE2336">
        <w:t>iakkaan ho</w:t>
      </w:r>
      <w:r w:rsidR="00FE2336">
        <w:t>i</w:t>
      </w:r>
      <w:r w:rsidR="00FE2336">
        <w:t>dossa ja hoivassa tarvittavat kertakäyttötarvikkeet sekä pyykinpesu- ja siivousaineet sisältyvät ho</w:t>
      </w:r>
      <w:r w:rsidR="00FE2336">
        <w:t>i</w:t>
      </w:r>
      <w:r w:rsidR="00FE2336">
        <w:t>vamaksuun.</w:t>
      </w:r>
    </w:p>
    <w:p w:rsidR="009D77BF" w:rsidRDefault="009D77BF" w:rsidP="00AD724D">
      <w:pPr>
        <w:pStyle w:val="Luettelokappale"/>
      </w:pPr>
    </w:p>
    <w:p w:rsidR="00AD724D" w:rsidRDefault="004B5CB8" w:rsidP="00AD724D">
      <w:pPr>
        <w:pStyle w:val="Luettelokappale"/>
      </w:pPr>
      <w:r>
        <w:t xml:space="preserve">Hoivamaksua määritettäessä huomioidaan että asukkaan omaan käyttöön jää </w:t>
      </w:r>
      <w:r w:rsidRPr="006C5EF0">
        <w:rPr>
          <w:b/>
        </w:rPr>
        <w:t>käyttövaroja vähi</w:t>
      </w:r>
      <w:r w:rsidRPr="006C5EF0">
        <w:rPr>
          <w:b/>
        </w:rPr>
        <w:t>n</w:t>
      </w:r>
      <w:r w:rsidRPr="006C5EF0">
        <w:rPr>
          <w:b/>
        </w:rPr>
        <w:t>tään 180</w:t>
      </w:r>
      <w:r w:rsidR="006C5EF0" w:rsidRPr="006C5EF0">
        <w:rPr>
          <w:b/>
        </w:rPr>
        <w:t xml:space="preserve"> </w:t>
      </w:r>
      <w:r w:rsidRPr="006C5EF0">
        <w:rPr>
          <w:b/>
        </w:rPr>
        <w:t xml:space="preserve">€ kuukaudessa. </w:t>
      </w:r>
    </w:p>
    <w:p w:rsidR="006C5EF0" w:rsidRDefault="006C5EF0" w:rsidP="00AD724D">
      <w:pPr>
        <w:pStyle w:val="Luettelokappale"/>
      </w:pPr>
    </w:p>
    <w:p w:rsidR="004B5CB8" w:rsidRDefault="004B5CB8" w:rsidP="00AE22E4">
      <w:pPr>
        <w:pStyle w:val="Luettelokappale"/>
      </w:pPr>
      <w:r>
        <w:t>Asukkaan huo</w:t>
      </w:r>
      <w:r w:rsidR="00BB5963">
        <w:t>mioon otettavista nettotuloista</w:t>
      </w:r>
      <w:r>
        <w:t xml:space="preserve"> </w:t>
      </w:r>
      <w:r w:rsidR="00BB5963">
        <w:t>vähennetään</w:t>
      </w:r>
      <w:r w:rsidR="00AE22E4">
        <w:t xml:space="preserve"> </w:t>
      </w:r>
      <w:r>
        <w:t>vuokra, ateriamaksu ja oman käytön raha</w:t>
      </w:r>
      <w:r w:rsidR="00BB5963">
        <w:t xml:space="preserve">osuus ennen hoivamaksun määrittämistä. </w:t>
      </w:r>
    </w:p>
    <w:p w:rsidR="00973023" w:rsidRDefault="00973023" w:rsidP="00245FC4">
      <w:pPr>
        <w:jc w:val="both"/>
        <w:rPr>
          <w:color w:val="FF0000"/>
        </w:rPr>
      </w:pPr>
      <w:r>
        <w:t>Ylläpitomaksu sisältää saunamaksun, hygieniatuotteet, siivousaineet ja – välineet, yleisten tilojen siisteys- ja puhtaanapidon sekä sähkön.</w:t>
      </w:r>
      <w:r>
        <w:rPr>
          <w:color w:val="FF0000"/>
        </w:rPr>
        <w:t xml:space="preserve"> </w:t>
      </w:r>
    </w:p>
    <w:p w:rsidR="00E6167F" w:rsidRDefault="00AE22E4" w:rsidP="00AE22E4">
      <w:pPr>
        <w:pStyle w:val="Otsikko2"/>
        <w:rPr>
          <w:rStyle w:val="Otsikko3Char"/>
          <w:b/>
        </w:rPr>
      </w:pPr>
      <w:r>
        <w:rPr>
          <w:rStyle w:val="Otsikko3Char"/>
          <w:b/>
        </w:rPr>
        <w:t>Pitkäaikaisen laitoshoidon maksu</w:t>
      </w:r>
    </w:p>
    <w:p w:rsidR="00AE22E4" w:rsidRDefault="00AE22E4" w:rsidP="00245FC4">
      <w:pPr>
        <w:jc w:val="both"/>
      </w:pPr>
      <w:r>
        <w:t xml:space="preserve">Pitkäaikaista laitoshoitoa toteutetaan Sulkavalla terveyskeskuksen vuodeosastolla. </w:t>
      </w:r>
    </w:p>
    <w:p w:rsidR="00AE22E4" w:rsidRDefault="00AE22E4" w:rsidP="00245FC4">
      <w:pPr>
        <w:jc w:val="both"/>
      </w:pPr>
      <w:r>
        <w:t>Pitkäaikaisessa laitoshoidossa olevaksi katsotaan laitoshoidon alkamisesta lukien sairaaloissa ja sosiaal</w:t>
      </w:r>
      <w:r>
        <w:t>i</w:t>
      </w:r>
      <w:r>
        <w:t>huoltolain mukaisissa laitoshoidon yksiköissä henkilö, jonka hoidon arvioidaan kestävän yli kolme kuukautta ja henkilö, jonka hoidon laitokseen otettaessa on arvioitu kestävän enintään kolme kuukautta, mutta hoito on jatkunut kolme kuukautta ja hänen toimintakykynsä on katsottu heikentyneen siten, että häntä on t</w:t>
      </w:r>
      <w:r>
        <w:t>ä</w:t>
      </w:r>
      <w:r>
        <w:t>män vuoksi hoidettava edelleen laitoksessa.</w:t>
      </w:r>
    </w:p>
    <w:p w:rsidR="00AE22E4" w:rsidRDefault="00AE22E4" w:rsidP="00245FC4">
      <w:pPr>
        <w:jc w:val="both"/>
      </w:pPr>
      <w:r>
        <w:t>Pitkäaikaisessa laitoshoidossa olevalta peritään maksukyvyn mukaan määräytyvä maksu.</w:t>
      </w:r>
    </w:p>
    <w:p w:rsidR="00AE22E4" w:rsidRDefault="00AE22E4" w:rsidP="00245FC4">
      <w:pPr>
        <w:jc w:val="both"/>
      </w:pPr>
      <w:r>
        <w:t>Maksu voi olla enintään 85 prosenttia hoidossa o</w:t>
      </w:r>
      <w:r w:rsidR="005A1F07">
        <w:t xml:space="preserve">levan </w:t>
      </w:r>
      <w:r>
        <w:t>k</w:t>
      </w:r>
      <w:r w:rsidR="005A1F07">
        <w:t xml:space="preserve">uukausitulosta. </w:t>
      </w:r>
      <w:r>
        <w:t xml:space="preserve">Maksu voidaan kuitenkin määrätä enintään sen suuruiseksi, että hoitoa saavan </w:t>
      </w:r>
      <w:r w:rsidRPr="006C5EF0">
        <w:t>henkilökohtaiseen käyttöön jää kuukausittain vähintään 107 €</w:t>
      </w:r>
      <w:r>
        <w:t>.</w:t>
      </w:r>
    </w:p>
    <w:p w:rsidR="00AE22E4" w:rsidRDefault="005A1F07" w:rsidP="00245FC4">
      <w:pPr>
        <w:jc w:val="both"/>
      </w:pPr>
      <w:r>
        <w:lastRenderedPageBreak/>
        <w:t xml:space="preserve">Jos </w:t>
      </w:r>
      <w:r w:rsidR="00AE22E4">
        <w:t>pitkäaikaisessa laitoshoidossa oleva on välittömäs</w:t>
      </w:r>
      <w:r>
        <w:t xml:space="preserve">ti ennen laitoshoidon alkamista </w:t>
      </w:r>
      <w:r w:rsidR="00AE22E4">
        <w:t>elänyt yhteistaloude</w:t>
      </w:r>
      <w:r w:rsidR="00AE22E4">
        <w:t>s</w:t>
      </w:r>
      <w:r w:rsidR="00AE22E4">
        <w:t>sa avioliitossa tai avioliitonomaisissa olosuhteissa ja hänen kuukausitulonsa ovat suuremmat kuin puolison kuukausitulot, maksu määräytyy puolisojen yhteenl</w:t>
      </w:r>
      <w:r>
        <w:t>askettujen kuu</w:t>
      </w:r>
      <w:r w:rsidR="00AE22E4">
        <w:t>kausitulojen perusteella. Pitkäaikaisessa laitoshoidossa olevalta pe</w:t>
      </w:r>
      <w:r>
        <w:t xml:space="preserve">rittävä maksu voi olla enintään </w:t>
      </w:r>
      <w:r w:rsidR="00AE22E4">
        <w:t>42,5 prosenttia edellä mainituin perustein yhtee</w:t>
      </w:r>
      <w:r w:rsidR="00AE22E4">
        <w:t>n</w:t>
      </w:r>
      <w:r w:rsidR="00AE22E4">
        <w:t>lasketuista kuukausituloista.</w:t>
      </w:r>
      <w:r>
        <w:t xml:space="preserve"> </w:t>
      </w:r>
      <w:r w:rsidR="00AE22E4">
        <w:t>Laitoshoidossa olevan henkilökohtaiseen käyttöön tulee kuitenkin jäädä vähi</w:t>
      </w:r>
      <w:r w:rsidR="00AE22E4">
        <w:t>n</w:t>
      </w:r>
      <w:r w:rsidR="00AE22E4">
        <w:t>tään 107 € kuukaudessa. Jos molem</w:t>
      </w:r>
      <w:r>
        <w:t xml:space="preserve">mat </w:t>
      </w:r>
      <w:r w:rsidR="00AE22E4">
        <w:t>puolisot ovat pitkäaikaisessa laitoshoidoss</w:t>
      </w:r>
      <w:r>
        <w:t xml:space="preserve">a, maksu määräytyy kummallekin alussa esitetyllä tavalla. </w:t>
      </w:r>
    </w:p>
    <w:p w:rsidR="00AE22E4" w:rsidRDefault="00AE22E4" w:rsidP="00245FC4">
      <w:pPr>
        <w:jc w:val="both"/>
      </w:pPr>
      <w:r>
        <w:t>Pitkäaikaisen laitoshoidon maksua ei saa periä terveyskeskuksessa tai sairaalassa taikka sen toimintayks</w:t>
      </w:r>
      <w:r>
        <w:t>i</w:t>
      </w:r>
      <w:r>
        <w:t>kössä olevalta alle 18-vuotiaalta siltä osin kuin hoitopäiviä on kalenterivuodessa kertynyt yli seitsemän.</w:t>
      </w:r>
    </w:p>
    <w:p w:rsidR="009D77BF" w:rsidRPr="009D77BF" w:rsidRDefault="009D77BF" w:rsidP="009D77BF">
      <w:pPr>
        <w:keepNext/>
        <w:keepLines/>
        <w:spacing w:before="200" w:after="0"/>
        <w:outlineLvl w:val="1"/>
        <w:rPr>
          <w:b/>
          <w:sz w:val="24"/>
          <w:szCs w:val="24"/>
        </w:rPr>
      </w:pPr>
      <w:r w:rsidRPr="009D77BF">
        <w:rPr>
          <w:b/>
          <w:sz w:val="24"/>
          <w:szCs w:val="24"/>
        </w:rPr>
        <w:t xml:space="preserve">Maksun perimättä jättäminen tai alentaminen </w:t>
      </w:r>
    </w:p>
    <w:p w:rsidR="009D77BF" w:rsidRPr="009D77BF" w:rsidRDefault="009D77BF" w:rsidP="009D77BF">
      <w:r w:rsidRPr="009D77BF">
        <w:t>Sosiaalihuollon palveluista määrätty maksu ja terveydenhuollon palveluista henkilön maksukyvyn mukaan määrätty maksu on jätettävä perimättä tai sitä on alennettava, siltä osin kun maksun periminen vaarantaa henkilön tai perheen toimeentulon edellytyksiä tai henkilön lakisääteisen elatusvelvollisuuden toteutumi</w:t>
      </w:r>
      <w:r w:rsidRPr="009D77BF">
        <w:t>s</w:t>
      </w:r>
      <w:r w:rsidRPr="009D77BF">
        <w:t>ta.</w:t>
      </w:r>
    </w:p>
    <w:p w:rsidR="009D77BF" w:rsidRPr="009D77BF" w:rsidRDefault="009D77BF" w:rsidP="009D77BF">
      <w:pPr>
        <w:spacing w:after="0"/>
        <w:rPr>
          <w:b/>
          <w:sz w:val="24"/>
          <w:szCs w:val="24"/>
        </w:rPr>
      </w:pPr>
      <w:r w:rsidRPr="009D77BF">
        <w:rPr>
          <w:b/>
          <w:sz w:val="24"/>
          <w:szCs w:val="24"/>
        </w:rPr>
        <w:t>Maksukyvyn mukaan määräytyvien maksujen tarkistaminen</w:t>
      </w:r>
    </w:p>
    <w:p w:rsidR="009D77BF" w:rsidRPr="009D77BF" w:rsidRDefault="009D77BF" w:rsidP="009D77BF">
      <w:r w:rsidRPr="009D77BF">
        <w:t>Asiakkaan maksukyvyn mukaan määräytyvät maksut (pitkäaikainen laitoshoito, säännöllisen kotihoidon kuukausimaksu, asumispalvelumaksut) määrätään toistaiseksi voimassa oleviksi.</w:t>
      </w:r>
    </w:p>
    <w:p w:rsidR="009D77BF" w:rsidRPr="009D77BF" w:rsidRDefault="009D77BF" w:rsidP="009D77BF">
      <w:r w:rsidRPr="009D77BF">
        <w:t xml:space="preserve">Maksu tarkistetaan kuitenkin silloin, kun </w:t>
      </w:r>
    </w:p>
    <w:p w:rsidR="009D77BF" w:rsidRPr="009D77BF" w:rsidRDefault="009D77BF" w:rsidP="009D77BF">
      <w:pPr>
        <w:numPr>
          <w:ilvl w:val="0"/>
          <w:numId w:val="3"/>
        </w:numPr>
        <w:contextualSpacing/>
      </w:pPr>
      <w:r w:rsidRPr="009D77BF">
        <w:t xml:space="preserve">palvelun käyttäjän tai perheen maksukyky on olennaisesti muuttunut </w:t>
      </w:r>
    </w:p>
    <w:p w:rsidR="009D77BF" w:rsidRPr="009D77BF" w:rsidRDefault="009D77BF" w:rsidP="009D77BF">
      <w:pPr>
        <w:numPr>
          <w:ilvl w:val="0"/>
          <w:numId w:val="3"/>
        </w:numPr>
        <w:contextualSpacing/>
      </w:pPr>
      <w:r w:rsidRPr="009D77BF">
        <w:t xml:space="preserve">on ilmeistä että maksua määrättäessä huomioon otettavat perheen olosuhteet ovat muuttuneet </w:t>
      </w:r>
    </w:p>
    <w:p w:rsidR="009D77BF" w:rsidRPr="009D77BF" w:rsidRDefault="009D77BF" w:rsidP="009D77BF">
      <w:pPr>
        <w:numPr>
          <w:ilvl w:val="0"/>
          <w:numId w:val="3"/>
        </w:numPr>
        <w:contextualSpacing/>
      </w:pPr>
      <w:r w:rsidRPr="009D77BF">
        <w:t xml:space="preserve">maksu osoittautuu virheelliseksi </w:t>
      </w:r>
    </w:p>
    <w:p w:rsidR="009D77BF" w:rsidRPr="009D77BF" w:rsidRDefault="009D77BF" w:rsidP="009D77BF">
      <w:pPr>
        <w:numPr>
          <w:ilvl w:val="0"/>
          <w:numId w:val="3"/>
        </w:numPr>
        <w:contextualSpacing/>
        <w:rPr>
          <w:rFonts w:asciiTheme="majorHAnsi" w:eastAsiaTheme="majorEastAsia" w:hAnsiTheme="majorHAnsi" w:cstheme="majorBidi"/>
          <w:color w:val="4F81BD" w:themeColor="accent1"/>
        </w:rPr>
      </w:pPr>
      <w:r w:rsidRPr="009D77BF">
        <w:t>hoito- ja palvelusuunnitelmaa muutetaan</w:t>
      </w:r>
    </w:p>
    <w:p w:rsidR="009D77BF" w:rsidRPr="00AE22E4" w:rsidRDefault="009D77BF" w:rsidP="00AE22E4"/>
    <w:p w:rsidR="00633CEA" w:rsidRPr="009D77BF" w:rsidRDefault="00633CEA" w:rsidP="00633CEA">
      <w:pPr>
        <w:rPr>
          <w:rStyle w:val="Otsikko3Char"/>
          <w:bCs w:val="0"/>
          <w:color w:val="365F91" w:themeColor="accent1" w:themeShade="BF"/>
          <w:szCs w:val="28"/>
        </w:rPr>
      </w:pPr>
      <w:r w:rsidRPr="009D77BF">
        <w:rPr>
          <w:rStyle w:val="Otsikko3Char"/>
          <w:bCs w:val="0"/>
          <w:color w:val="365F91" w:themeColor="accent1" w:themeShade="BF"/>
          <w:szCs w:val="28"/>
        </w:rPr>
        <w:t>VAMMAISPALVELULAIN JA ERITYISHUOLTOLAIN MUKAISTEN ASUMISPALVELUIDEN ASIAKA</w:t>
      </w:r>
      <w:r w:rsidRPr="009D77BF">
        <w:rPr>
          <w:rStyle w:val="Otsikko3Char"/>
          <w:bCs w:val="0"/>
          <w:color w:val="365F91" w:themeColor="accent1" w:themeShade="BF"/>
          <w:szCs w:val="28"/>
        </w:rPr>
        <w:t>S</w:t>
      </w:r>
      <w:r w:rsidRPr="009D77BF">
        <w:rPr>
          <w:rStyle w:val="Otsikko3Char"/>
          <w:bCs w:val="0"/>
          <w:color w:val="365F91" w:themeColor="accent1" w:themeShade="BF"/>
          <w:szCs w:val="28"/>
        </w:rPr>
        <w:t>MAKSUT</w:t>
      </w:r>
    </w:p>
    <w:p w:rsidR="00633CEA" w:rsidRPr="00DA50DA" w:rsidRDefault="00633CEA" w:rsidP="00245FC4">
      <w:pPr>
        <w:jc w:val="both"/>
      </w:pPr>
      <w:r w:rsidRPr="00DA50DA">
        <w:t>VpL:n mukaisessa asumispalvelusyksiköissä asiakas maksaa vuokrasta, ruoasta, sähköstä, vedestä ja muusta ylläpidosta suoraan palveluntuottajalle. Vammaispalvelulain mukaisesta asumispalvelusta peritään maksu, jos henkilö saa siihen korvausta muun lain kuin vammaisuuden perusteella järjestettävistä palveluista ja tukitoimista annetun lain nojalla, esimerkiksi liikenne- ja tapaturmavakuutuslain nojalla.</w:t>
      </w:r>
    </w:p>
    <w:p w:rsidR="00633CEA" w:rsidRPr="00DA50DA" w:rsidRDefault="00633CEA" w:rsidP="00245FC4">
      <w:pPr>
        <w:widowControl w:val="0"/>
        <w:autoSpaceDE w:val="0"/>
        <w:autoSpaceDN w:val="0"/>
        <w:adjustRightInd w:val="0"/>
        <w:spacing w:after="0" w:line="240" w:lineRule="auto"/>
        <w:ind w:right="101"/>
        <w:jc w:val="both"/>
      </w:pPr>
      <w:r w:rsidRPr="00DA50DA">
        <w:t>Kehitysvammaisten erityishuollosta annetun lain (519/1977) mukaan erityishuollosta voidaan periä ma</w:t>
      </w:r>
      <w:r w:rsidRPr="00DA50DA">
        <w:t>k</w:t>
      </w:r>
      <w:r w:rsidRPr="00DA50DA">
        <w:t>suja siten, kuin sosiaali- ja terveydenhuollon asiakasmaksulaissa (734/1992) säädetään. Erityishuolto ja erityishuollon saamiseksi välttämätön kuljetus ovat maksuttomia. Kehitysvammaisen henkilön ylläpidosta peritään maksu lukuun ottamatta alle16-vuotiaalle annettua osittaista ylläpitoa sekä oppivelvollisen nu</w:t>
      </w:r>
      <w:r w:rsidRPr="00DA50DA">
        <w:t>o</w:t>
      </w:r>
      <w:r w:rsidRPr="00DA50DA">
        <w:t xml:space="preserve">ren osittaista ylläpitoa sen lukuvuoden loppuun, jonka aikana hän täyttää 16 vuotta. </w:t>
      </w:r>
    </w:p>
    <w:p w:rsidR="00633CEA" w:rsidRPr="00DA50DA" w:rsidRDefault="00633CEA" w:rsidP="00245FC4">
      <w:pPr>
        <w:widowControl w:val="0"/>
        <w:autoSpaceDE w:val="0"/>
        <w:autoSpaceDN w:val="0"/>
        <w:adjustRightInd w:val="0"/>
        <w:spacing w:after="0" w:line="240" w:lineRule="auto"/>
        <w:ind w:right="101"/>
        <w:jc w:val="both"/>
      </w:pPr>
    </w:p>
    <w:p w:rsidR="00633CEA" w:rsidRPr="00DA50DA" w:rsidRDefault="00633CEA" w:rsidP="00245FC4">
      <w:pPr>
        <w:widowControl w:val="0"/>
        <w:autoSpaceDE w:val="0"/>
        <w:autoSpaceDN w:val="0"/>
        <w:adjustRightInd w:val="0"/>
        <w:spacing w:after="0" w:line="240" w:lineRule="auto"/>
        <w:ind w:right="101"/>
        <w:jc w:val="both"/>
      </w:pPr>
      <w:r w:rsidRPr="00DA50DA">
        <w:t>Täydestä ylläpidosta peritään  maksu lyhytaikaisessa laitoshoidossa siten kuin asetuksessa sosiaali- ja te</w:t>
      </w:r>
      <w:r w:rsidRPr="00DA50DA">
        <w:t>r</w:t>
      </w:r>
      <w:r w:rsidRPr="00DA50DA">
        <w:t>veydenhuollon asiakasmaksuista (912/1992) ja pitkäaikaisessa laitoshoidossa siten kuin lain sosiaali- ja terveydenhuollon asiakas- maksuista (734/1992) 7 c §:ssä säädetään. Erityishuoltona annettavassa as</w:t>
      </w:r>
      <w:r w:rsidRPr="00DA50DA">
        <w:t>u</w:t>
      </w:r>
      <w:r w:rsidRPr="00DA50DA">
        <w:t>mispalvelussa asiakas maksaa vuokrasta, ruoasta, sähköstä, vedestä ja muusta ylläpidosta suoraan palv</w:t>
      </w:r>
      <w:r w:rsidRPr="00DA50DA">
        <w:t>e</w:t>
      </w:r>
      <w:r w:rsidRPr="00DA50DA">
        <w:t>luntuottajalle.</w:t>
      </w:r>
    </w:p>
    <w:p w:rsidR="00633CEA" w:rsidRPr="00DA50DA" w:rsidRDefault="00633CEA" w:rsidP="00245FC4">
      <w:pPr>
        <w:widowControl w:val="0"/>
        <w:autoSpaceDE w:val="0"/>
        <w:autoSpaceDN w:val="0"/>
        <w:adjustRightInd w:val="0"/>
        <w:spacing w:after="0" w:line="275" w:lineRule="auto"/>
        <w:ind w:right="95"/>
        <w:jc w:val="both"/>
      </w:pPr>
    </w:p>
    <w:p w:rsidR="00633CEA" w:rsidRPr="00DA50DA" w:rsidRDefault="00633CEA" w:rsidP="00245FC4">
      <w:pPr>
        <w:widowControl w:val="0"/>
        <w:autoSpaceDE w:val="0"/>
        <w:autoSpaceDN w:val="0"/>
        <w:adjustRightInd w:val="0"/>
        <w:spacing w:after="0" w:line="275" w:lineRule="auto"/>
        <w:ind w:right="95"/>
      </w:pPr>
      <w:r w:rsidRPr="00DA50DA">
        <w:lastRenderedPageBreak/>
        <w:t>Ylläpidolla tarkoitetaan tavanomaisia asumis-, ravinto- ja muita elinkustannuksia vastaavia menoja eli se</w:t>
      </w:r>
      <w:r w:rsidRPr="00DA50DA">
        <w:t>l</w:t>
      </w:r>
      <w:r w:rsidRPr="00DA50DA">
        <w:t>laisia menoja, joista henkilölle aiheutuisi kustannuksia joka tapauksessa. Täydeksi ylläpidoksi tulkitaan palvelu, jossa asiakkaan palveluun sisältyy nk. täysihoito (majoitus, päivän ateriat, tilojen käyttö, tarvittava muu kuluva päivittäistavara). Ylläpitomaksuun  sisältyy esimerkiksi:</w:t>
      </w:r>
    </w:p>
    <w:p w:rsidR="00633CEA" w:rsidRPr="00633CEA" w:rsidRDefault="00633CEA" w:rsidP="00633CEA">
      <w:pPr>
        <w:widowControl w:val="0"/>
        <w:autoSpaceDE w:val="0"/>
        <w:autoSpaceDN w:val="0"/>
        <w:adjustRightInd w:val="0"/>
        <w:spacing w:before="20" w:after="0" w:line="220" w:lineRule="exact"/>
        <w:rPr>
          <w:rFonts w:asciiTheme="majorHAnsi" w:hAnsiTheme="majorHAnsi"/>
          <w:szCs w:val="20"/>
        </w:rPr>
      </w:pPr>
    </w:p>
    <w:p w:rsidR="00633CEA" w:rsidRPr="00633CEA" w:rsidRDefault="00633CEA" w:rsidP="00633CEA">
      <w:pPr>
        <w:widowControl w:val="0"/>
        <w:numPr>
          <w:ilvl w:val="0"/>
          <w:numId w:val="10"/>
        </w:numPr>
        <w:tabs>
          <w:tab w:val="left" w:pos="880"/>
        </w:tabs>
        <w:autoSpaceDE w:val="0"/>
        <w:autoSpaceDN w:val="0"/>
        <w:adjustRightInd w:val="0"/>
        <w:spacing w:after="0" w:line="274" w:lineRule="auto"/>
        <w:ind w:right="424"/>
        <w:contextualSpacing/>
        <w:rPr>
          <w:rFonts w:asciiTheme="majorHAnsi" w:hAnsiTheme="majorHAnsi"/>
          <w:szCs w:val="20"/>
        </w:rPr>
      </w:pPr>
      <w:r w:rsidRPr="00633CEA">
        <w:rPr>
          <w:rFonts w:asciiTheme="majorHAnsi" w:hAnsiTheme="majorHAnsi"/>
          <w:szCs w:val="20"/>
        </w:rPr>
        <w:t>inform</w:t>
      </w:r>
      <w:r w:rsidRPr="00633CEA">
        <w:rPr>
          <w:rFonts w:asciiTheme="majorHAnsi" w:hAnsiTheme="majorHAnsi"/>
          <w:spacing w:val="-1"/>
          <w:szCs w:val="20"/>
        </w:rPr>
        <w:t>aa</w:t>
      </w:r>
      <w:r w:rsidRPr="00633CEA">
        <w:rPr>
          <w:rFonts w:asciiTheme="majorHAnsi" w:hAnsiTheme="majorHAnsi"/>
          <w:szCs w:val="20"/>
        </w:rPr>
        <w:t>t</w:t>
      </w:r>
      <w:r w:rsidRPr="00633CEA">
        <w:rPr>
          <w:rFonts w:asciiTheme="majorHAnsi" w:hAnsiTheme="majorHAnsi"/>
          <w:spacing w:val="1"/>
          <w:szCs w:val="20"/>
        </w:rPr>
        <w:t>i</w:t>
      </w:r>
      <w:r w:rsidRPr="00633CEA">
        <w:rPr>
          <w:rFonts w:asciiTheme="majorHAnsi" w:hAnsiTheme="majorHAnsi"/>
          <w:szCs w:val="20"/>
        </w:rPr>
        <w:t>okulu</w:t>
      </w:r>
      <w:r w:rsidRPr="00633CEA">
        <w:rPr>
          <w:rFonts w:asciiTheme="majorHAnsi" w:hAnsiTheme="majorHAnsi"/>
          <w:spacing w:val="1"/>
          <w:szCs w:val="20"/>
        </w:rPr>
        <w:t>j</w:t>
      </w:r>
      <w:r w:rsidRPr="00633CEA">
        <w:rPr>
          <w:rFonts w:asciiTheme="majorHAnsi" w:hAnsiTheme="majorHAnsi"/>
          <w:szCs w:val="20"/>
        </w:rPr>
        <w:t>a</w:t>
      </w:r>
      <w:r w:rsidRPr="00633CEA">
        <w:rPr>
          <w:rFonts w:asciiTheme="majorHAnsi" w:hAnsiTheme="majorHAnsi"/>
          <w:spacing w:val="-1"/>
          <w:szCs w:val="20"/>
        </w:rPr>
        <w:t xml:space="preserve"> </w:t>
      </w:r>
      <w:r w:rsidRPr="00633CEA">
        <w:rPr>
          <w:rFonts w:asciiTheme="majorHAnsi" w:hAnsiTheme="majorHAnsi"/>
          <w:spacing w:val="4"/>
          <w:szCs w:val="20"/>
        </w:rPr>
        <w:t xml:space="preserve">(kuten </w:t>
      </w:r>
      <w:r w:rsidRPr="00633CEA">
        <w:rPr>
          <w:rFonts w:asciiTheme="majorHAnsi" w:hAnsiTheme="majorHAnsi"/>
          <w:spacing w:val="-5"/>
          <w:szCs w:val="20"/>
        </w:rPr>
        <w:t>y</w:t>
      </w:r>
      <w:r w:rsidRPr="00633CEA">
        <w:rPr>
          <w:rFonts w:asciiTheme="majorHAnsi" w:hAnsiTheme="majorHAnsi"/>
          <w:szCs w:val="20"/>
        </w:rPr>
        <w:t>htei</w:t>
      </w:r>
      <w:r w:rsidRPr="00633CEA">
        <w:rPr>
          <w:rFonts w:asciiTheme="majorHAnsi" w:hAnsiTheme="majorHAnsi"/>
          <w:spacing w:val="2"/>
          <w:szCs w:val="20"/>
        </w:rPr>
        <w:t>s</w:t>
      </w:r>
      <w:r w:rsidRPr="00633CEA">
        <w:rPr>
          <w:rFonts w:asciiTheme="majorHAnsi" w:hAnsiTheme="majorHAnsi"/>
          <w:szCs w:val="20"/>
        </w:rPr>
        <w:t>is</w:t>
      </w:r>
      <w:r w:rsidRPr="00633CEA">
        <w:rPr>
          <w:rFonts w:asciiTheme="majorHAnsi" w:hAnsiTheme="majorHAnsi"/>
          <w:spacing w:val="1"/>
          <w:szCs w:val="20"/>
        </w:rPr>
        <w:t>s</w:t>
      </w:r>
      <w:r w:rsidRPr="00633CEA">
        <w:rPr>
          <w:rFonts w:asciiTheme="majorHAnsi" w:hAnsiTheme="majorHAnsi"/>
          <w:szCs w:val="20"/>
        </w:rPr>
        <w:t>ä</w:t>
      </w:r>
      <w:r w:rsidRPr="00633CEA">
        <w:rPr>
          <w:rFonts w:asciiTheme="majorHAnsi" w:hAnsiTheme="majorHAnsi"/>
          <w:spacing w:val="-1"/>
          <w:szCs w:val="20"/>
        </w:rPr>
        <w:t xml:space="preserve"> </w:t>
      </w:r>
      <w:r w:rsidRPr="00633CEA">
        <w:rPr>
          <w:rFonts w:asciiTheme="majorHAnsi" w:hAnsiTheme="majorHAnsi"/>
          <w:szCs w:val="20"/>
        </w:rPr>
        <w:t>t</w:t>
      </w:r>
      <w:r w:rsidRPr="00633CEA">
        <w:rPr>
          <w:rFonts w:asciiTheme="majorHAnsi" w:hAnsiTheme="majorHAnsi"/>
          <w:spacing w:val="1"/>
          <w:szCs w:val="20"/>
        </w:rPr>
        <w:t>i</w:t>
      </w:r>
      <w:r w:rsidRPr="00633CEA">
        <w:rPr>
          <w:rFonts w:asciiTheme="majorHAnsi" w:hAnsiTheme="majorHAnsi"/>
          <w:szCs w:val="20"/>
        </w:rPr>
        <w:t>lo</w:t>
      </w:r>
      <w:r w:rsidRPr="00633CEA">
        <w:rPr>
          <w:rFonts w:asciiTheme="majorHAnsi" w:hAnsiTheme="majorHAnsi"/>
          <w:spacing w:val="1"/>
          <w:szCs w:val="20"/>
        </w:rPr>
        <w:t>i</w:t>
      </w:r>
      <w:r w:rsidRPr="00633CEA">
        <w:rPr>
          <w:rFonts w:asciiTheme="majorHAnsi" w:hAnsiTheme="majorHAnsi"/>
          <w:szCs w:val="20"/>
        </w:rPr>
        <w:t>ssa k</w:t>
      </w:r>
      <w:r w:rsidRPr="00633CEA">
        <w:rPr>
          <w:rFonts w:asciiTheme="majorHAnsi" w:hAnsiTheme="majorHAnsi"/>
          <w:spacing w:val="1"/>
          <w:szCs w:val="20"/>
        </w:rPr>
        <w:t>ä</w:t>
      </w:r>
      <w:r w:rsidRPr="00633CEA">
        <w:rPr>
          <w:rFonts w:asciiTheme="majorHAnsi" w:hAnsiTheme="majorHAnsi"/>
          <w:spacing w:val="-5"/>
          <w:szCs w:val="20"/>
        </w:rPr>
        <w:t>y</w:t>
      </w:r>
      <w:r w:rsidRPr="00633CEA">
        <w:rPr>
          <w:rFonts w:asciiTheme="majorHAnsi" w:hAnsiTheme="majorHAnsi"/>
          <w:szCs w:val="20"/>
        </w:rPr>
        <w:t>tös</w:t>
      </w:r>
      <w:r w:rsidRPr="00633CEA">
        <w:rPr>
          <w:rFonts w:asciiTheme="majorHAnsi" w:hAnsiTheme="majorHAnsi"/>
          <w:spacing w:val="1"/>
          <w:szCs w:val="20"/>
        </w:rPr>
        <w:t>s</w:t>
      </w:r>
      <w:r w:rsidRPr="00633CEA">
        <w:rPr>
          <w:rFonts w:asciiTheme="majorHAnsi" w:hAnsiTheme="majorHAnsi"/>
          <w:szCs w:val="20"/>
        </w:rPr>
        <w:t>ä</w:t>
      </w:r>
      <w:r w:rsidRPr="00633CEA">
        <w:rPr>
          <w:rFonts w:asciiTheme="majorHAnsi" w:hAnsiTheme="majorHAnsi"/>
          <w:spacing w:val="-1"/>
          <w:szCs w:val="20"/>
        </w:rPr>
        <w:t xml:space="preserve"> </w:t>
      </w:r>
      <w:r w:rsidRPr="00633CEA">
        <w:rPr>
          <w:rFonts w:asciiTheme="majorHAnsi" w:hAnsiTheme="majorHAnsi"/>
          <w:szCs w:val="20"/>
        </w:rPr>
        <w:t>ol</w:t>
      </w:r>
      <w:r w:rsidRPr="00633CEA">
        <w:rPr>
          <w:rFonts w:asciiTheme="majorHAnsi" w:hAnsiTheme="majorHAnsi"/>
          <w:spacing w:val="2"/>
          <w:szCs w:val="20"/>
        </w:rPr>
        <w:t>e</w:t>
      </w:r>
      <w:r w:rsidRPr="00633CEA">
        <w:rPr>
          <w:rFonts w:asciiTheme="majorHAnsi" w:hAnsiTheme="majorHAnsi"/>
          <w:szCs w:val="20"/>
        </w:rPr>
        <w:t>vien in</w:t>
      </w:r>
      <w:r w:rsidRPr="00633CEA">
        <w:rPr>
          <w:rFonts w:asciiTheme="majorHAnsi" w:hAnsiTheme="majorHAnsi"/>
          <w:spacing w:val="-1"/>
          <w:szCs w:val="20"/>
        </w:rPr>
        <w:t>f</w:t>
      </w:r>
      <w:r w:rsidRPr="00633CEA">
        <w:rPr>
          <w:rFonts w:asciiTheme="majorHAnsi" w:hAnsiTheme="majorHAnsi"/>
          <w:szCs w:val="20"/>
        </w:rPr>
        <w:t>orm</w:t>
      </w:r>
      <w:r w:rsidRPr="00633CEA">
        <w:rPr>
          <w:rFonts w:asciiTheme="majorHAnsi" w:hAnsiTheme="majorHAnsi"/>
          <w:spacing w:val="-1"/>
          <w:szCs w:val="20"/>
        </w:rPr>
        <w:t>aa</w:t>
      </w:r>
      <w:r w:rsidRPr="00633CEA">
        <w:rPr>
          <w:rFonts w:asciiTheme="majorHAnsi" w:hAnsiTheme="majorHAnsi"/>
          <w:szCs w:val="20"/>
        </w:rPr>
        <w:t>t</w:t>
      </w:r>
      <w:r w:rsidRPr="00633CEA">
        <w:rPr>
          <w:rFonts w:asciiTheme="majorHAnsi" w:hAnsiTheme="majorHAnsi"/>
          <w:spacing w:val="1"/>
          <w:szCs w:val="20"/>
        </w:rPr>
        <w:t>i</w:t>
      </w:r>
      <w:r w:rsidRPr="00633CEA">
        <w:rPr>
          <w:rFonts w:asciiTheme="majorHAnsi" w:hAnsiTheme="majorHAnsi"/>
          <w:szCs w:val="20"/>
        </w:rPr>
        <w:t>oläht</w:t>
      </w:r>
      <w:r w:rsidRPr="00633CEA">
        <w:rPr>
          <w:rFonts w:asciiTheme="majorHAnsi" w:hAnsiTheme="majorHAnsi"/>
          <w:spacing w:val="-1"/>
          <w:szCs w:val="20"/>
        </w:rPr>
        <w:t>e</w:t>
      </w:r>
      <w:r w:rsidRPr="00633CEA">
        <w:rPr>
          <w:rFonts w:asciiTheme="majorHAnsi" w:hAnsiTheme="majorHAnsi"/>
          <w:szCs w:val="20"/>
        </w:rPr>
        <w:t>id</w:t>
      </w:r>
      <w:r w:rsidRPr="00633CEA">
        <w:rPr>
          <w:rFonts w:asciiTheme="majorHAnsi" w:hAnsiTheme="majorHAnsi"/>
          <w:spacing w:val="2"/>
          <w:szCs w:val="20"/>
        </w:rPr>
        <w:t>e</w:t>
      </w:r>
      <w:r w:rsidRPr="00633CEA">
        <w:rPr>
          <w:rFonts w:asciiTheme="majorHAnsi" w:hAnsiTheme="majorHAnsi"/>
          <w:szCs w:val="20"/>
        </w:rPr>
        <w:t>n os</w:t>
      </w:r>
      <w:r w:rsidRPr="00633CEA">
        <w:rPr>
          <w:rFonts w:asciiTheme="majorHAnsi" w:hAnsiTheme="majorHAnsi"/>
          <w:spacing w:val="-1"/>
          <w:szCs w:val="20"/>
        </w:rPr>
        <w:t>a</w:t>
      </w:r>
      <w:r w:rsidRPr="00633CEA">
        <w:rPr>
          <w:rFonts w:asciiTheme="majorHAnsi" w:hAnsiTheme="majorHAnsi"/>
          <w:szCs w:val="20"/>
        </w:rPr>
        <w:t>l</w:t>
      </w:r>
      <w:r w:rsidRPr="00633CEA">
        <w:rPr>
          <w:rFonts w:asciiTheme="majorHAnsi" w:hAnsiTheme="majorHAnsi"/>
          <w:spacing w:val="1"/>
          <w:szCs w:val="20"/>
        </w:rPr>
        <w:t>t</w:t>
      </w:r>
      <w:r w:rsidRPr="00633CEA">
        <w:rPr>
          <w:rFonts w:asciiTheme="majorHAnsi" w:hAnsiTheme="majorHAnsi"/>
          <w:spacing w:val="-1"/>
          <w:szCs w:val="20"/>
        </w:rPr>
        <w:t>a</w:t>
      </w:r>
      <w:r w:rsidRPr="00633CEA">
        <w:rPr>
          <w:rFonts w:asciiTheme="majorHAnsi" w:hAnsiTheme="majorHAnsi"/>
          <w:szCs w:val="20"/>
        </w:rPr>
        <w:t xml:space="preserve">, kuten </w:t>
      </w:r>
      <w:r w:rsidRPr="00633CEA">
        <w:rPr>
          <w:rFonts w:asciiTheme="majorHAnsi" w:hAnsiTheme="majorHAnsi"/>
          <w:spacing w:val="-1"/>
          <w:szCs w:val="20"/>
        </w:rPr>
        <w:t>e</w:t>
      </w:r>
      <w:r w:rsidRPr="00633CEA">
        <w:rPr>
          <w:rFonts w:asciiTheme="majorHAnsi" w:hAnsiTheme="majorHAnsi"/>
          <w:szCs w:val="20"/>
        </w:rPr>
        <w:t>si</w:t>
      </w:r>
      <w:r w:rsidRPr="00633CEA">
        <w:rPr>
          <w:rFonts w:asciiTheme="majorHAnsi" w:hAnsiTheme="majorHAnsi"/>
          <w:spacing w:val="1"/>
          <w:szCs w:val="20"/>
        </w:rPr>
        <w:t>m</w:t>
      </w:r>
      <w:r w:rsidRPr="00633CEA">
        <w:rPr>
          <w:rFonts w:asciiTheme="majorHAnsi" w:hAnsiTheme="majorHAnsi"/>
          <w:szCs w:val="20"/>
        </w:rPr>
        <w:t>. s</w:t>
      </w:r>
      <w:r w:rsidRPr="00633CEA">
        <w:rPr>
          <w:rFonts w:asciiTheme="majorHAnsi" w:hAnsiTheme="majorHAnsi"/>
          <w:spacing w:val="-1"/>
          <w:szCs w:val="20"/>
        </w:rPr>
        <w:t>a</w:t>
      </w:r>
      <w:r w:rsidRPr="00633CEA">
        <w:rPr>
          <w:rFonts w:asciiTheme="majorHAnsi" w:hAnsiTheme="majorHAnsi"/>
          <w:szCs w:val="20"/>
        </w:rPr>
        <w:t>nomalehdet, k</w:t>
      </w:r>
      <w:r w:rsidRPr="00633CEA">
        <w:rPr>
          <w:rFonts w:asciiTheme="majorHAnsi" w:hAnsiTheme="majorHAnsi"/>
          <w:spacing w:val="-1"/>
          <w:szCs w:val="20"/>
        </w:rPr>
        <w:t>aa</w:t>
      </w:r>
      <w:r w:rsidRPr="00633CEA">
        <w:rPr>
          <w:rFonts w:asciiTheme="majorHAnsi" w:hAnsiTheme="majorHAnsi"/>
          <w:szCs w:val="20"/>
        </w:rPr>
        <w:t>p</w:t>
      </w:r>
      <w:r w:rsidRPr="00633CEA">
        <w:rPr>
          <w:rFonts w:asciiTheme="majorHAnsi" w:hAnsiTheme="majorHAnsi"/>
          <w:spacing w:val="1"/>
          <w:szCs w:val="20"/>
        </w:rPr>
        <w:t>e</w:t>
      </w:r>
      <w:r w:rsidRPr="00633CEA">
        <w:rPr>
          <w:rFonts w:asciiTheme="majorHAnsi" w:hAnsiTheme="majorHAnsi"/>
          <w:szCs w:val="20"/>
        </w:rPr>
        <w:t>li</w:t>
      </w:r>
      <w:r w:rsidRPr="00633CEA">
        <w:rPr>
          <w:rFonts w:asciiTheme="majorHAnsi" w:hAnsiTheme="majorHAnsi"/>
          <w:spacing w:val="1"/>
          <w:szCs w:val="20"/>
        </w:rPr>
        <w:t>-</w:t>
      </w:r>
      <w:r w:rsidRPr="00633CEA">
        <w:rPr>
          <w:rFonts w:asciiTheme="majorHAnsi" w:hAnsiTheme="majorHAnsi"/>
          <w:szCs w:val="20"/>
        </w:rPr>
        <w:t>T</w:t>
      </w:r>
      <w:r w:rsidRPr="00633CEA">
        <w:rPr>
          <w:rFonts w:asciiTheme="majorHAnsi" w:hAnsiTheme="majorHAnsi"/>
          <w:spacing w:val="-1"/>
          <w:szCs w:val="20"/>
        </w:rPr>
        <w:t>V</w:t>
      </w:r>
      <w:r w:rsidRPr="00633CEA">
        <w:rPr>
          <w:rFonts w:asciiTheme="majorHAnsi" w:hAnsiTheme="majorHAnsi"/>
          <w:szCs w:val="20"/>
        </w:rPr>
        <w:t>, ICT</w:t>
      </w:r>
      <w:r w:rsidRPr="00633CEA">
        <w:rPr>
          <w:rFonts w:asciiTheme="majorHAnsi" w:hAnsiTheme="majorHAnsi"/>
          <w:spacing w:val="-1"/>
          <w:szCs w:val="20"/>
        </w:rPr>
        <w:t xml:space="preserve"> </w:t>
      </w:r>
      <w:r w:rsidRPr="00633CEA">
        <w:rPr>
          <w:rFonts w:asciiTheme="majorHAnsi" w:hAnsiTheme="majorHAnsi"/>
          <w:szCs w:val="20"/>
        </w:rPr>
        <w:t>ja puh</w:t>
      </w:r>
      <w:r w:rsidRPr="00633CEA">
        <w:rPr>
          <w:rFonts w:asciiTheme="majorHAnsi" w:hAnsiTheme="majorHAnsi"/>
          <w:spacing w:val="-1"/>
          <w:szCs w:val="20"/>
        </w:rPr>
        <w:t>e</w:t>
      </w:r>
      <w:r w:rsidRPr="00633CEA">
        <w:rPr>
          <w:rFonts w:asciiTheme="majorHAnsi" w:hAnsiTheme="majorHAnsi"/>
          <w:szCs w:val="20"/>
        </w:rPr>
        <w:t>l</w:t>
      </w:r>
      <w:r w:rsidRPr="00633CEA">
        <w:rPr>
          <w:rFonts w:asciiTheme="majorHAnsi" w:hAnsiTheme="majorHAnsi"/>
          <w:spacing w:val="1"/>
          <w:szCs w:val="20"/>
        </w:rPr>
        <w:t>i</w:t>
      </w:r>
      <w:r w:rsidRPr="00633CEA">
        <w:rPr>
          <w:rFonts w:asciiTheme="majorHAnsi" w:hAnsiTheme="majorHAnsi"/>
          <w:szCs w:val="20"/>
        </w:rPr>
        <w:t>n)</w:t>
      </w:r>
    </w:p>
    <w:p w:rsidR="00633CEA" w:rsidRPr="00633CEA" w:rsidRDefault="00633CEA" w:rsidP="00633CEA">
      <w:pPr>
        <w:widowControl w:val="0"/>
        <w:numPr>
          <w:ilvl w:val="0"/>
          <w:numId w:val="10"/>
        </w:numPr>
        <w:tabs>
          <w:tab w:val="left" w:pos="880"/>
        </w:tabs>
        <w:autoSpaceDE w:val="0"/>
        <w:autoSpaceDN w:val="0"/>
        <w:adjustRightInd w:val="0"/>
        <w:spacing w:after="0" w:line="274" w:lineRule="auto"/>
        <w:ind w:right="424"/>
        <w:contextualSpacing/>
        <w:rPr>
          <w:rFonts w:asciiTheme="majorHAnsi" w:hAnsiTheme="majorHAnsi"/>
          <w:szCs w:val="20"/>
        </w:rPr>
      </w:pPr>
      <w:r w:rsidRPr="00633CEA">
        <w:rPr>
          <w:rFonts w:asciiTheme="majorHAnsi" w:hAnsiTheme="majorHAnsi"/>
          <w:szCs w:val="20"/>
        </w:rPr>
        <w:t>si</w:t>
      </w:r>
      <w:r w:rsidRPr="00633CEA">
        <w:rPr>
          <w:rFonts w:asciiTheme="majorHAnsi" w:hAnsiTheme="majorHAnsi"/>
          <w:spacing w:val="1"/>
          <w:szCs w:val="20"/>
        </w:rPr>
        <w:t>i</w:t>
      </w:r>
      <w:r w:rsidRPr="00633CEA">
        <w:rPr>
          <w:rFonts w:asciiTheme="majorHAnsi" w:hAnsiTheme="majorHAnsi"/>
          <w:szCs w:val="20"/>
        </w:rPr>
        <w:t>vousv</w:t>
      </w:r>
      <w:r w:rsidRPr="00633CEA">
        <w:rPr>
          <w:rFonts w:asciiTheme="majorHAnsi" w:hAnsiTheme="majorHAnsi"/>
          <w:spacing w:val="-1"/>
          <w:szCs w:val="20"/>
        </w:rPr>
        <w:t>ä</w:t>
      </w:r>
      <w:r w:rsidRPr="00633CEA">
        <w:rPr>
          <w:rFonts w:asciiTheme="majorHAnsi" w:hAnsiTheme="majorHAnsi"/>
          <w:szCs w:val="20"/>
        </w:rPr>
        <w:t>l</w:t>
      </w:r>
      <w:r w:rsidRPr="00633CEA">
        <w:rPr>
          <w:rFonts w:asciiTheme="majorHAnsi" w:hAnsiTheme="majorHAnsi"/>
          <w:spacing w:val="1"/>
          <w:szCs w:val="20"/>
        </w:rPr>
        <w:t>i</w:t>
      </w:r>
      <w:r w:rsidRPr="00633CEA">
        <w:rPr>
          <w:rFonts w:asciiTheme="majorHAnsi" w:hAnsiTheme="majorHAnsi"/>
          <w:szCs w:val="20"/>
        </w:rPr>
        <w:t>n</w:t>
      </w:r>
      <w:r w:rsidRPr="00633CEA">
        <w:rPr>
          <w:rFonts w:asciiTheme="majorHAnsi" w:hAnsiTheme="majorHAnsi"/>
          <w:spacing w:val="-1"/>
          <w:szCs w:val="20"/>
        </w:rPr>
        <w:t>ee</w:t>
      </w:r>
      <w:r w:rsidRPr="00633CEA">
        <w:rPr>
          <w:rFonts w:asciiTheme="majorHAnsi" w:hAnsiTheme="majorHAnsi"/>
          <w:szCs w:val="20"/>
        </w:rPr>
        <w:t xml:space="preserve">t </w:t>
      </w:r>
      <w:r w:rsidRPr="00633CEA">
        <w:rPr>
          <w:rFonts w:asciiTheme="majorHAnsi" w:hAnsiTheme="majorHAnsi"/>
          <w:spacing w:val="1"/>
          <w:szCs w:val="20"/>
        </w:rPr>
        <w:t>j</w:t>
      </w:r>
      <w:r w:rsidRPr="00633CEA">
        <w:rPr>
          <w:rFonts w:asciiTheme="majorHAnsi" w:hAnsiTheme="majorHAnsi"/>
          <w:szCs w:val="20"/>
        </w:rPr>
        <w:t>a</w:t>
      </w:r>
      <w:r w:rsidRPr="00633CEA">
        <w:rPr>
          <w:rFonts w:asciiTheme="majorHAnsi" w:hAnsiTheme="majorHAnsi"/>
          <w:spacing w:val="-1"/>
          <w:szCs w:val="20"/>
        </w:rPr>
        <w:t xml:space="preserve"> </w:t>
      </w:r>
      <w:r w:rsidRPr="00633CEA">
        <w:rPr>
          <w:rFonts w:asciiTheme="majorHAnsi" w:hAnsiTheme="majorHAnsi"/>
          <w:szCs w:val="20"/>
        </w:rPr>
        <w:t>pu</w:t>
      </w:r>
      <w:r w:rsidRPr="00633CEA">
        <w:rPr>
          <w:rFonts w:asciiTheme="majorHAnsi" w:hAnsiTheme="majorHAnsi"/>
          <w:spacing w:val="1"/>
          <w:szCs w:val="20"/>
        </w:rPr>
        <w:t>h</w:t>
      </w:r>
      <w:r w:rsidRPr="00633CEA">
        <w:rPr>
          <w:rFonts w:asciiTheme="majorHAnsi" w:hAnsiTheme="majorHAnsi"/>
          <w:szCs w:val="20"/>
        </w:rPr>
        <w:t>dis</w:t>
      </w:r>
      <w:r w:rsidRPr="00633CEA">
        <w:rPr>
          <w:rFonts w:asciiTheme="majorHAnsi" w:hAnsiTheme="majorHAnsi"/>
          <w:spacing w:val="1"/>
          <w:szCs w:val="20"/>
        </w:rPr>
        <w:t>t</w:t>
      </w:r>
      <w:r w:rsidRPr="00633CEA">
        <w:rPr>
          <w:rFonts w:asciiTheme="majorHAnsi" w:hAnsiTheme="majorHAnsi"/>
          <w:szCs w:val="20"/>
        </w:rPr>
        <w:t>us</w:t>
      </w:r>
      <w:r w:rsidRPr="00633CEA">
        <w:rPr>
          <w:rFonts w:asciiTheme="majorHAnsi" w:hAnsiTheme="majorHAnsi"/>
          <w:spacing w:val="-1"/>
          <w:szCs w:val="20"/>
        </w:rPr>
        <w:t>a</w:t>
      </w:r>
      <w:r w:rsidRPr="00633CEA">
        <w:rPr>
          <w:rFonts w:asciiTheme="majorHAnsi" w:hAnsiTheme="majorHAnsi"/>
          <w:szCs w:val="20"/>
        </w:rPr>
        <w:t>ine</w:t>
      </w:r>
      <w:r w:rsidRPr="00633CEA">
        <w:rPr>
          <w:rFonts w:asciiTheme="majorHAnsi" w:hAnsiTheme="majorHAnsi"/>
          <w:spacing w:val="-1"/>
          <w:szCs w:val="20"/>
        </w:rPr>
        <w:t>e</w:t>
      </w:r>
      <w:r w:rsidRPr="00633CEA">
        <w:rPr>
          <w:rFonts w:asciiTheme="majorHAnsi" w:hAnsiTheme="majorHAnsi"/>
          <w:szCs w:val="20"/>
        </w:rPr>
        <w:t>t</w:t>
      </w:r>
    </w:p>
    <w:p w:rsidR="00633CEA" w:rsidRPr="00633CEA" w:rsidRDefault="00633CEA" w:rsidP="00633CEA">
      <w:pPr>
        <w:widowControl w:val="0"/>
        <w:numPr>
          <w:ilvl w:val="0"/>
          <w:numId w:val="10"/>
        </w:numPr>
        <w:tabs>
          <w:tab w:val="left" w:pos="880"/>
        </w:tabs>
        <w:autoSpaceDE w:val="0"/>
        <w:autoSpaceDN w:val="0"/>
        <w:adjustRightInd w:val="0"/>
        <w:spacing w:after="0" w:line="274" w:lineRule="auto"/>
        <w:ind w:right="424"/>
        <w:contextualSpacing/>
        <w:rPr>
          <w:rFonts w:asciiTheme="majorHAnsi" w:hAnsiTheme="majorHAnsi"/>
          <w:szCs w:val="20"/>
        </w:rPr>
      </w:pPr>
      <w:r w:rsidRPr="00633CEA">
        <w:rPr>
          <w:rFonts w:asciiTheme="majorHAnsi" w:hAnsiTheme="majorHAnsi"/>
          <w:szCs w:val="20"/>
        </w:rPr>
        <w:t>v</w:t>
      </w:r>
      <w:r w:rsidRPr="00633CEA">
        <w:rPr>
          <w:rFonts w:asciiTheme="majorHAnsi" w:hAnsiTheme="majorHAnsi"/>
          <w:spacing w:val="-1"/>
          <w:szCs w:val="20"/>
        </w:rPr>
        <w:t>aa</w:t>
      </w:r>
      <w:r w:rsidRPr="00633CEA">
        <w:rPr>
          <w:rFonts w:asciiTheme="majorHAnsi" w:hAnsiTheme="majorHAnsi"/>
          <w:szCs w:val="20"/>
        </w:rPr>
        <w:t>tehuolto (</w:t>
      </w:r>
      <w:r w:rsidRPr="00633CEA">
        <w:rPr>
          <w:rFonts w:asciiTheme="majorHAnsi" w:hAnsiTheme="majorHAnsi"/>
          <w:spacing w:val="4"/>
          <w:szCs w:val="20"/>
        </w:rPr>
        <w:t>p</w:t>
      </w:r>
      <w:r w:rsidRPr="00633CEA">
        <w:rPr>
          <w:rFonts w:asciiTheme="majorHAnsi" w:hAnsiTheme="majorHAnsi"/>
          <w:spacing w:val="-2"/>
          <w:szCs w:val="20"/>
        </w:rPr>
        <w:t>y</w:t>
      </w:r>
      <w:r w:rsidRPr="00633CEA">
        <w:rPr>
          <w:rFonts w:asciiTheme="majorHAnsi" w:hAnsiTheme="majorHAnsi"/>
          <w:spacing w:val="-5"/>
          <w:szCs w:val="20"/>
        </w:rPr>
        <w:t>y</w:t>
      </w:r>
      <w:r w:rsidRPr="00633CEA">
        <w:rPr>
          <w:rFonts w:asciiTheme="majorHAnsi" w:hAnsiTheme="majorHAnsi"/>
          <w:spacing w:val="2"/>
          <w:szCs w:val="20"/>
        </w:rPr>
        <w:t>k</w:t>
      </w:r>
      <w:r w:rsidRPr="00633CEA">
        <w:rPr>
          <w:rFonts w:asciiTheme="majorHAnsi" w:hAnsiTheme="majorHAnsi"/>
          <w:szCs w:val="20"/>
        </w:rPr>
        <w:t>kikon</w:t>
      </w:r>
      <w:r w:rsidRPr="00633CEA">
        <w:rPr>
          <w:rFonts w:asciiTheme="majorHAnsi" w:hAnsiTheme="majorHAnsi"/>
          <w:spacing w:val="2"/>
          <w:szCs w:val="20"/>
        </w:rPr>
        <w:t>e</w:t>
      </w:r>
      <w:r w:rsidRPr="00633CEA">
        <w:rPr>
          <w:rFonts w:asciiTheme="majorHAnsi" w:hAnsiTheme="majorHAnsi"/>
          <w:szCs w:val="20"/>
        </w:rPr>
        <w:t>) ja</w:t>
      </w:r>
      <w:r w:rsidRPr="00633CEA">
        <w:rPr>
          <w:rFonts w:asciiTheme="majorHAnsi" w:hAnsiTheme="majorHAnsi"/>
          <w:spacing w:val="-1"/>
          <w:szCs w:val="20"/>
        </w:rPr>
        <w:t xml:space="preserve"> </w:t>
      </w:r>
      <w:r w:rsidRPr="00633CEA">
        <w:rPr>
          <w:rFonts w:asciiTheme="majorHAnsi" w:hAnsiTheme="majorHAnsi"/>
          <w:szCs w:val="20"/>
        </w:rPr>
        <w:t>p</w:t>
      </w:r>
      <w:r w:rsidRPr="00633CEA">
        <w:rPr>
          <w:rFonts w:asciiTheme="majorHAnsi" w:hAnsiTheme="majorHAnsi"/>
          <w:spacing w:val="-1"/>
          <w:szCs w:val="20"/>
        </w:rPr>
        <w:t>e</w:t>
      </w:r>
      <w:r w:rsidRPr="00633CEA">
        <w:rPr>
          <w:rFonts w:asciiTheme="majorHAnsi" w:hAnsiTheme="majorHAnsi"/>
          <w:szCs w:val="20"/>
        </w:rPr>
        <w:t>su</w:t>
      </w:r>
      <w:r w:rsidRPr="00633CEA">
        <w:rPr>
          <w:rFonts w:asciiTheme="majorHAnsi" w:hAnsiTheme="majorHAnsi"/>
          <w:spacing w:val="-1"/>
          <w:szCs w:val="20"/>
        </w:rPr>
        <w:t>a</w:t>
      </w:r>
      <w:r w:rsidRPr="00633CEA">
        <w:rPr>
          <w:rFonts w:asciiTheme="majorHAnsi" w:hAnsiTheme="majorHAnsi"/>
          <w:szCs w:val="20"/>
        </w:rPr>
        <w:t>in</w:t>
      </w:r>
      <w:r w:rsidRPr="00633CEA">
        <w:rPr>
          <w:rFonts w:asciiTheme="majorHAnsi" w:hAnsiTheme="majorHAnsi"/>
          <w:spacing w:val="2"/>
          <w:szCs w:val="20"/>
        </w:rPr>
        <w:t>e</w:t>
      </w:r>
      <w:r w:rsidRPr="00633CEA">
        <w:rPr>
          <w:rFonts w:asciiTheme="majorHAnsi" w:hAnsiTheme="majorHAnsi"/>
          <w:spacing w:val="-1"/>
          <w:szCs w:val="20"/>
        </w:rPr>
        <w:t>e</w:t>
      </w:r>
      <w:r w:rsidRPr="00633CEA">
        <w:rPr>
          <w:rFonts w:asciiTheme="majorHAnsi" w:hAnsiTheme="majorHAnsi"/>
          <w:szCs w:val="20"/>
        </w:rPr>
        <w:t>t</w:t>
      </w:r>
    </w:p>
    <w:p w:rsidR="00633CEA" w:rsidRPr="00633CEA" w:rsidRDefault="00633CEA" w:rsidP="00633CEA">
      <w:pPr>
        <w:widowControl w:val="0"/>
        <w:numPr>
          <w:ilvl w:val="0"/>
          <w:numId w:val="10"/>
        </w:numPr>
        <w:tabs>
          <w:tab w:val="left" w:pos="880"/>
        </w:tabs>
        <w:autoSpaceDE w:val="0"/>
        <w:autoSpaceDN w:val="0"/>
        <w:adjustRightInd w:val="0"/>
        <w:spacing w:after="0" w:line="274" w:lineRule="auto"/>
        <w:ind w:right="424"/>
        <w:contextualSpacing/>
        <w:rPr>
          <w:rFonts w:asciiTheme="majorHAnsi" w:hAnsiTheme="majorHAnsi"/>
          <w:szCs w:val="20"/>
        </w:rPr>
      </w:pPr>
      <w:r w:rsidRPr="00633CEA">
        <w:rPr>
          <w:rFonts w:asciiTheme="majorHAnsi" w:hAnsiTheme="majorHAnsi"/>
          <w:szCs w:val="20"/>
        </w:rPr>
        <w:t>kodin p</w:t>
      </w:r>
      <w:r w:rsidRPr="00633CEA">
        <w:rPr>
          <w:rFonts w:asciiTheme="majorHAnsi" w:hAnsiTheme="majorHAnsi"/>
          <w:spacing w:val="1"/>
          <w:szCs w:val="20"/>
        </w:rPr>
        <w:t>i</w:t>
      </w:r>
      <w:r w:rsidRPr="00633CEA">
        <w:rPr>
          <w:rFonts w:asciiTheme="majorHAnsi" w:hAnsiTheme="majorHAnsi"/>
          <w:spacing w:val="-1"/>
          <w:szCs w:val="20"/>
        </w:rPr>
        <w:t>e</w:t>
      </w:r>
      <w:r w:rsidRPr="00633CEA">
        <w:rPr>
          <w:rFonts w:asciiTheme="majorHAnsi" w:hAnsiTheme="majorHAnsi"/>
          <w:szCs w:val="20"/>
        </w:rPr>
        <w:t>nta</w:t>
      </w:r>
      <w:r w:rsidRPr="00633CEA">
        <w:rPr>
          <w:rFonts w:asciiTheme="majorHAnsi" w:hAnsiTheme="majorHAnsi"/>
          <w:spacing w:val="-1"/>
          <w:szCs w:val="20"/>
        </w:rPr>
        <w:t>r</w:t>
      </w:r>
      <w:r w:rsidRPr="00633CEA">
        <w:rPr>
          <w:rFonts w:asciiTheme="majorHAnsi" w:hAnsiTheme="majorHAnsi"/>
          <w:szCs w:val="20"/>
        </w:rPr>
        <w:t>vikke</w:t>
      </w:r>
      <w:r w:rsidRPr="00633CEA">
        <w:rPr>
          <w:rFonts w:asciiTheme="majorHAnsi" w:hAnsiTheme="majorHAnsi"/>
          <w:spacing w:val="-1"/>
          <w:szCs w:val="20"/>
        </w:rPr>
        <w:t>e</w:t>
      </w:r>
      <w:r w:rsidRPr="00633CEA">
        <w:rPr>
          <w:rFonts w:asciiTheme="majorHAnsi" w:hAnsiTheme="majorHAnsi"/>
          <w:szCs w:val="20"/>
        </w:rPr>
        <w:t>t (</w:t>
      </w:r>
      <w:r w:rsidRPr="00633CEA">
        <w:rPr>
          <w:rFonts w:asciiTheme="majorHAnsi" w:hAnsiTheme="majorHAnsi"/>
          <w:spacing w:val="3"/>
          <w:szCs w:val="20"/>
        </w:rPr>
        <w:t>W</w:t>
      </w:r>
      <w:r w:rsidRPr="00633CEA">
        <w:rPr>
          <w:rFonts w:asciiTheme="majorHAnsi" w:hAnsiTheme="majorHAnsi"/>
          <w:spacing w:val="2"/>
          <w:szCs w:val="20"/>
        </w:rPr>
        <w:t>C</w:t>
      </w:r>
      <w:r w:rsidRPr="00633CEA">
        <w:rPr>
          <w:rFonts w:asciiTheme="majorHAnsi" w:hAnsiTheme="majorHAnsi"/>
          <w:spacing w:val="-1"/>
          <w:szCs w:val="20"/>
        </w:rPr>
        <w:t>-</w:t>
      </w:r>
      <w:r w:rsidRPr="00633CEA">
        <w:rPr>
          <w:rFonts w:asciiTheme="majorHAnsi" w:hAnsiTheme="majorHAnsi"/>
          <w:szCs w:val="20"/>
        </w:rPr>
        <w:t>ta</w:t>
      </w:r>
      <w:r w:rsidRPr="00633CEA">
        <w:rPr>
          <w:rFonts w:asciiTheme="majorHAnsi" w:hAnsiTheme="majorHAnsi"/>
          <w:spacing w:val="-1"/>
          <w:szCs w:val="20"/>
        </w:rPr>
        <w:t>r</w:t>
      </w:r>
      <w:r w:rsidRPr="00633CEA">
        <w:rPr>
          <w:rFonts w:asciiTheme="majorHAnsi" w:hAnsiTheme="majorHAnsi"/>
          <w:szCs w:val="20"/>
        </w:rPr>
        <w:t>vikke</w:t>
      </w:r>
      <w:r w:rsidRPr="00633CEA">
        <w:rPr>
          <w:rFonts w:asciiTheme="majorHAnsi" w:hAnsiTheme="majorHAnsi"/>
          <w:spacing w:val="-1"/>
          <w:szCs w:val="20"/>
        </w:rPr>
        <w:t>e</w:t>
      </w:r>
      <w:r w:rsidRPr="00633CEA">
        <w:rPr>
          <w:rFonts w:asciiTheme="majorHAnsi" w:hAnsiTheme="majorHAnsi"/>
          <w:szCs w:val="20"/>
        </w:rPr>
        <w:t>t, e</w:t>
      </w:r>
      <w:r w:rsidRPr="00633CEA">
        <w:rPr>
          <w:rFonts w:asciiTheme="majorHAnsi" w:hAnsiTheme="majorHAnsi"/>
          <w:spacing w:val="2"/>
          <w:szCs w:val="20"/>
        </w:rPr>
        <w:t>n</w:t>
      </w:r>
      <w:r w:rsidRPr="00633CEA">
        <w:rPr>
          <w:rFonts w:asciiTheme="majorHAnsi" w:hAnsiTheme="majorHAnsi"/>
          <w:spacing w:val="-1"/>
          <w:szCs w:val="20"/>
        </w:rPr>
        <w:t>e</w:t>
      </w:r>
      <w:r w:rsidRPr="00633CEA">
        <w:rPr>
          <w:rFonts w:asciiTheme="majorHAnsi" w:hAnsiTheme="majorHAnsi"/>
          <w:spacing w:val="1"/>
          <w:szCs w:val="20"/>
        </w:rPr>
        <w:t>r</w:t>
      </w:r>
      <w:r w:rsidRPr="00633CEA">
        <w:rPr>
          <w:rFonts w:asciiTheme="majorHAnsi" w:hAnsiTheme="majorHAnsi"/>
          <w:spacing w:val="-2"/>
          <w:szCs w:val="20"/>
        </w:rPr>
        <w:t>g</w:t>
      </w:r>
      <w:r w:rsidRPr="00633CEA">
        <w:rPr>
          <w:rFonts w:asciiTheme="majorHAnsi" w:hAnsiTheme="majorHAnsi"/>
          <w:szCs w:val="20"/>
        </w:rPr>
        <w:t>ias</w:t>
      </w:r>
      <w:r w:rsidRPr="00633CEA">
        <w:rPr>
          <w:rFonts w:asciiTheme="majorHAnsi" w:hAnsiTheme="majorHAnsi"/>
          <w:spacing w:val="1"/>
          <w:szCs w:val="20"/>
        </w:rPr>
        <w:t>ä</w:t>
      </w:r>
      <w:r w:rsidRPr="00633CEA">
        <w:rPr>
          <w:rFonts w:asciiTheme="majorHAnsi" w:hAnsiTheme="majorHAnsi"/>
          <w:spacing w:val="-1"/>
          <w:szCs w:val="20"/>
        </w:rPr>
        <w:t>ä</w:t>
      </w:r>
      <w:r w:rsidRPr="00633CEA">
        <w:rPr>
          <w:rFonts w:asciiTheme="majorHAnsi" w:hAnsiTheme="majorHAnsi"/>
          <w:spacing w:val="2"/>
          <w:szCs w:val="20"/>
        </w:rPr>
        <w:t>s</w:t>
      </w:r>
      <w:r w:rsidRPr="00633CEA">
        <w:rPr>
          <w:rFonts w:asciiTheme="majorHAnsi" w:hAnsiTheme="majorHAnsi"/>
          <w:szCs w:val="20"/>
        </w:rPr>
        <w:t>tö</w:t>
      </w:r>
      <w:r w:rsidRPr="00633CEA">
        <w:rPr>
          <w:rFonts w:asciiTheme="majorHAnsi" w:hAnsiTheme="majorHAnsi"/>
          <w:spacing w:val="1"/>
          <w:szCs w:val="20"/>
        </w:rPr>
        <w:t>l</w:t>
      </w:r>
      <w:r w:rsidRPr="00633CEA">
        <w:rPr>
          <w:rFonts w:asciiTheme="majorHAnsi" w:hAnsiTheme="majorHAnsi"/>
          <w:spacing w:val="-1"/>
          <w:szCs w:val="20"/>
        </w:rPr>
        <w:t>a</w:t>
      </w:r>
      <w:r w:rsidRPr="00633CEA">
        <w:rPr>
          <w:rFonts w:asciiTheme="majorHAnsi" w:hAnsiTheme="majorHAnsi"/>
          <w:szCs w:val="20"/>
        </w:rPr>
        <w:t>mpu</w:t>
      </w:r>
      <w:r w:rsidRPr="00633CEA">
        <w:rPr>
          <w:rFonts w:asciiTheme="majorHAnsi" w:hAnsiTheme="majorHAnsi"/>
          <w:spacing w:val="1"/>
          <w:szCs w:val="20"/>
        </w:rPr>
        <w:t>t</w:t>
      </w:r>
      <w:r w:rsidRPr="00633CEA">
        <w:rPr>
          <w:rFonts w:asciiTheme="majorHAnsi" w:hAnsiTheme="majorHAnsi"/>
          <w:szCs w:val="20"/>
        </w:rPr>
        <w:t>, biopussit</w:t>
      </w:r>
      <w:r w:rsidRPr="00633CEA">
        <w:rPr>
          <w:rFonts w:asciiTheme="majorHAnsi" w:hAnsiTheme="majorHAnsi"/>
          <w:spacing w:val="3"/>
          <w:szCs w:val="20"/>
        </w:rPr>
        <w:t xml:space="preserve"> </w:t>
      </w:r>
      <w:r w:rsidRPr="00633CEA">
        <w:rPr>
          <w:rFonts w:asciiTheme="majorHAnsi" w:hAnsiTheme="majorHAnsi"/>
          <w:spacing w:val="-7"/>
          <w:szCs w:val="20"/>
        </w:rPr>
        <w:t>y</w:t>
      </w:r>
      <w:r w:rsidRPr="00633CEA">
        <w:rPr>
          <w:rFonts w:asciiTheme="majorHAnsi" w:hAnsiTheme="majorHAnsi"/>
          <w:szCs w:val="20"/>
        </w:rPr>
        <w:t>ms.)</w:t>
      </w:r>
    </w:p>
    <w:p w:rsidR="00633CEA" w:rsidRPr="00633CEA" w:rsidRDefault="00633CEA" w:rsidP="00633CEA">
      <w:pPr>
        <w:widowControl w:val="0"/>
        <w:numPr>
          <w:ilvl w:val="0"/>
          <w:numId w:val="10"/>
        </w:numPr>
        <w:tabs>
          <w:tab w:val="left" w:pos="880"/>
        </w:tabs>
        <w:autoSpaceDE w:val="0"/>
        <w:autoSpaceDN w:val="0"/>
        <w:adjustRightInd w:val="0"/>
        <w:spacing w:after="0" w:line="274" w:lineRule="auto"/>
        <w:ind w:right="424"/>
        <w:contextualSpacing/>
        <w:rPr>
          <w:rFonts w:asciiTheme="majorHAnsi" w:hAnsiTheme="majorHAnsi"/>
          <w:szCs w:val="20"/>
        </w:rPr>
      </w:pPr>
      <w:r w:rsidRPr="00633CEA">
        <w:rPr>
          <w:rFonts w:asciiTheme="majorHAnsi" w:hAnsiTheme="majorHAnsi"/>
          <w:spacing w:val="-5"/>
          <w:szCs w:val="20"/>
        </w:rPr>
        <w:t>y</w:t>
      </w:r>
      <w:r w:rsidRPr="00633CEA">
        <w:rPr>
          <w:rFonts w:asciiTheme="majorHAnsi" w:hAnsiTheme="majorHAnsi"/>
          <w:spacing w:val="3"/>
          <w:szCs w:val="20"/>
        </w:rPr>
        <w:t>l</w:t>
      </w:r>
      <w:r w:rsidRPr="00633CEA">
        <w:rPr>
          <w:rFonts w:asciiTheme="majorHAnsi" w:hAnsiTheme="majorHAnsi"/>
          <w:spacing w:val="-1"/>
          <w:szCs w:val="20"/>
        </w:rPr>
        <w:t>e</w:t>
      </w:r>
      <w:r w:rsidRPr="00633CEA">
        <w:rPr>
          <w:rFonts w:asciiTheme="majorHAnsi" w:hAnsiTheme="majorHAnsi"/>
          <w:szCs w:val="20"/>
        </w:rPr>
        <w:t>is</w:t>
      </w:r>
      <w:r w:rsidRPr="00633CEA">
        <w:rPr>
          <w:rFonts w:asciiTheme="majorHAnsi" w:hAnsiTheme="majorHAnsi"/>
          <w:spacing w:val="2"/>
          <w:szCs w:val="20"/>
        </w:rPr>
        <w:t>e</w:t>
      </w:r>
      <w:r w:rsidRPr="00633CEA">
        <w:rPr>
          <w:rFonts w:asciiTheme="majorHAnsi" w:hAnsiTheme="majorHAnsi"/>
          <w:spacing w:val="-1"/>
          <w:szCs w:val="20"/>
        </w:rPr>
        <w:t>e</w:t>
      </w:r>
      <w:r w:rsidRPr="00633CEA">
        <w:rPr>
          <w:rFonts w:asciiTheme="majorHAnsi" w:hAnsiTheme="majorHAnsi"/>
          <w:szCs w:val="20"/>
        </w:rPr>
        <w:t>n vi</w:t>
      </w:r>
      <w:r w:rsidRPr="00633CEA">
        <w:rPr>
          <w:rFonts w:asciiTheme="majorHAnsi" w:hAnsiTheme="majorHAnsi"/>
          <w:spacing w:val="1"/>
          <w:szCs w:val="20"/>
        </w:rPr>
        <w:t>i</w:t>
      </w:r>
      <w:r w:rsidRPr="00633CEA">
        <w:rPr>
          <w:rFonts w:asciiTheme="majorHAnsi" w:hAnsiTheme="majorHAnsi"/>
          <w:szCs w:val="20"/>
        </w:rPr>
        <w:t>h</w:t>
      </w:r>
      <w:r w:rsidRPr="00633CEA">
        <w:rPr>
          <w:rFonts w:asciiTheme="majorHAnsi" w:hAnsiTheme="majorHAnsi"/>
          <w:spacing w:val="3"/>
          <w:szCs w:val="20"/>
        </w:rPr>
        <w:t>t</w:t>
      </w:r>
      <w:r w:rsidRPr="00633CEA">
        <w:rPr>
          <w:rFonts w:asciiTheme="majorHAnsi" w:hAnsiTheme="majorHAnsi"/>
          <w:spacing w:val="-5"/>
          <w:szCs w:val="20"/>
        </w:rPr>
        <w:t>y</w:t>
      </w:r>
      <w:r w:rsidRPr="00633CEA">
        <w:rPr>
          <w:rFonts w:asciiTheme="majorHAnsi" w:hAnsiTheme="majorHAnsi"/>
          <w:spacing w:val="5"/>
          <w:szCs w:val="20"/>
        </w:rPr>
        <w:t>v</w:t>
      </w:r>
      <w:r w:rsidRPr="00633CEA">
        <w:rPr>
          <w:rFonts w:asciiTheme="majorHAnsi" w:hAnsiTheme="majorHAnsi"/>
          <w:spacing w:val="-2"/>
          <w:szCs w:val="20"/>
        </w:rPr>
        <w:t>y</w:t>
      </w:r>
      <w:r w:rsidRPr="00633CEA">
        <w:rPr>
          <w:rFonts w:asciiTheme="majorHAnsi" w:hAnsiTheme="majorHAnsi"/>
          <w:spacing w:val="-5"/>
          <w:szCs w:val="20"/>
        </w:rPr>
        <w:t>y</w:t>
      </w:r>
      <w:r w:rsidRPr="00633CEA">
        <w:rPr>
          <w:rFonts w:asciiTheme="majorHAnsi" w:hAnsiTheme="majorHAnsi"/>
          <w:spacing w:val="3"/>
          <w:szCs w:val="20"/>
        </w:rPr>
        <w:t>t</w:t>
      </w:r>
      <w:r w:rsidRPr="00633CEA">
        <w:rPr>
          <w:rFonts w:asciiTheme="majorHAnsi" w:hAnsiTheme="majorHAnsi"/>
          <w:spacing w:val="1"/>
          <w:szCs w:val="20"/>
        </w:rPr>
        <w:t>e</w:t>
      </w:r>
      <w:r w:rsidRPr="00633CEA">
        <w:rPr>
          <w:rFonts w:asciiTheme="majorHAnsi" w:hAnsiTheme="majorHAnsi"/>
          <w:spacing w:val="-1"/>
          <w:szCs w:val="20"/>
        </w:rPr>
        <w:t>e</w:t>
      </w:r>
      <w:r w:rsidRPr="00633CEA">
        <w:rPr>
          <w:rFonts w:asciiTheme="majorHAnsi" w:hAnsiTheme="majorHAnsi"/>
          <w:szCs w:val="20"/>
        </w:rPr>
        <w:t>n ja yhteisiin tiloihin l</w:t>
      </w:r>
      <w:r w:rsidRPr="00633CEA">
        <w:rPr>
          <w:rFonts w:asciiTheme="majorHAnsi" w:hAnsiTheme="majorHAnsi"/>
          <w:spacing w:val="1"/>
          <w:szCs w:val="20"/>
        </w:rPr>
        <w:t>i</w:t>
      </w:r>
      <w:r w:rsidRPr="00633CEA">
        <w:rPr>
          <w:rFonts w:asciiTheme="majorHAnsi" w:hAnsiTheme="majorHAnsi"/>
          <w:szCs w:val="20"/>
        </w:rPr>
        <w:t>i</w:t>
      </w:r>
      <w:r w:rsidRPr="00633CEA">
        <w:rPr>
          <w:rFonts w:asciiTheme="majorHAnsi" w:hAnsiTheme="majorHAnsi"/>
          <w:spacing w:val="1"/>
          <w:szCs w:val="20"/>
        </w:rPr>
        <w:t>t</w:t>
      </w:r>
      <w:r w:rsidRPr="00633CEA">
        <w:rPr>
          <w:rFonts w:asciiTheme="majorHAnsi" w:hAnsiTheme="majorHAnsi"/>
          <w:spacing w:val="3"/>
          <w:szCs w:val="20"/>
        </w:rPr>
        <w:t>t</w:t>
      </w:r>
      <w:r w:rsidRPr="00633CEA">
        <w:rPr>
          <w:rFonts w:asciiTheme="majorHAnsi" w:hAnsiTheme="majorHAnsi"/>
          <w:spacing w:val="-5"/>
          <w:szCs w:val="20"/>
        </w:rPr>
        <w:t>y</w:t>
      </w:r>
      <w:r w:rsidRPr="00633CEA">
        <w:rPr>
          <w:rFonts w:asciiTheme="majorHAnsi" w:hAnsiTheme="majorHAnsi"/>
          <w:szCs w:val="20"/>
        </w:rPr>
        <w:t>v</w:t>
      </w:r>
      <w:r w:rsidRPr="00633CEA">
        <w:rPr>
          <w:rFonts w:asciiTheme="majorHAnsi" w:hAnsiTheme="majorHAnsi"/>
          <w:spacing w:val="-1"/>
          <w:szCs w:val="20"/>
        </w:rPr>
        <w:t>ä</w:t>
      </w:r>
      <w:r w:rsidRPr="00633CEA">
        <w:rPr>
          <w:rFonts w:asciiTheme="majorHAnsi" w:hAnsiTheme="majorHAnsi"/>
          <w:szCs w:val="20"/>
        </w:rPr>
        <w:t>t ku</w:t>
      </w:r>
      <w:r w:rsidRPr="00633CEA">
        <w:rPr>
          <w:rFonts w:asciiTheme="majorHAnsi" w:hAnsiTheme="majorHAnsi"/>
          <w:spacing w:val="1"/>
          <w:szCs w:val="20"/>
        </w:rPr>
        <w:t>l</w:t>
      </w:r>
      <w:r w:rsidRPr="00633CEA">
        <w:rPr>
          <w:rFonts w:asciiTheme="majorHAnsi" w:hAnsiTheme="majorHAnsi"/>
          <w:szCs w:val="20"/>
        </w:rPr>
        <w:t>ut (kuten sisustu</w:t>
      </w:r>
      <w:r w:rsidRPr="00633CEA">
        <w:rPr>
          <w:rFonts w:asciiTheme="majorHAnsi" w:hAnsiTheme="majorHAnsi"/>
          <w:spacing w:val="1"/>
          <w:szCs w:val="20"/>
        </w:rPr>
        <w:t>s</w:t>
      </w:r>
      <w:r w:rsidRPr="00633CEA">
        <w:rPr>
          <w:rFonts w:asciiTheme="majorHAnsi" w:hAnsiTheme="majorHAnsi"/>
          <w:szCs w:val="20"/>
        </w:rPr>
        <w:t>ta</w:t>
      </w:r>
      <w:r w:rsidRPr="00633CEA">
        <w:rPr>
          <w:rFonts w:asciiTheme="majorHAnsi" w:hAnsiTheme="majorHAnsi"/>
          <w:spacing w:val="-1"/>
          <w:szCs w:val="20"/>
        </w:rPr>
        <w:t>r</w:t>
      </w:r>
      <w:r w:rsidRPr="00633CEA">
        <w:rPr>
          <w:rFonts w:asciiTheme="majorHAnsi" w:hAnsiTheme="majorHAnsi"/>
          <w:szCs w:val="20"/>
        </w:rPr>
        <w:t>vikke</w:t>
      </w:r>
      <w:r w:rsidRPr="00633CEA">
        <w:rPr>
          <w:rFonts w:asciiTheme="majorHAnsi" w:hAnsiTheme="majorHAnsi"/>
          <w:spacing w:val="-1"/>
          <w:szCs w:val="20"/>
        </w:rPr>
        <w:t>e</w:t>
      </w:r>
      <w:r w:rsidRPr="00633CEA">
        <w:rPr>
          <w:rFonts w:asciiTheme="majorHAnsi" w:hAnsiTheme="majorHAnsi"/>
          <w:szCs w:val="20"/>
        </w:rPr>
        <w:t>t)</w:t>
      </w:r>
    </w:p>
    <w:p w:rsidR="00633CEA" w:rsidRPr="00633CEA" w:rsidRDefault="00633CEA" w:rsidP="00633CEA">
      <w:pPr>
        <w:widowControl w:val="0"/>
        <w:numPr>
          <w:ilvl w:val="0"/>
          <w:numId w:val="10"/>
        </w:numPr>
        <w:tabs>
          <w:tab w:val="left" w:pos="880"/>
        </w:tabs>
        <w:autoSpaceDE w:val="0"/>
        <w:autoSpaceDN w:val="0"/>
        <w:adjustRightInd w:val="0"/>
        <w:spacing w:after="0" w:line="274" w:lineRule="auto"/>
        <w:ind w:right="424"/>
        <w:contextualSpacing/>
        <w:rPr>
          <w:rFonts w:asciiTheme="majorHAnsi" w:hAnsiTheme="majorHAnsi"/>
        </w:rPr>
      </w:pPr>
      <w:r w:rsidRPr="00633CEA">
        <w:rPr>
          <w:rFonts w:asciiTheme="majorHAnsi" w:hAnsiTheme="majorHAnsi"/>
        </w:rPr>
        <w:t>yhteiset harrastus- ja viriketarvikkeet</w:t>
      </w:r>
    </w:p>
    <w:p w:rsidR="00633CEA" w:rsidRPr="00633CEA" w:rsidRDefault="00633CEA" w:rsidP="00633CEA">
      <w:pPr>
        <w:widowControl w:val="0"/>
        <w:autoSpaceDE w:val="0"/>
        <w:autoSpaceDN w:val="0"/>
        <w:adjustRightInd w:val="0"/>
        <w:spacing w:before="3" w:after="0" w:line="200" w:lineRule="exact"/>
        <w:rPr>
          <w:rFonts w:asciiTheme="majorHAnsi" w:hAnsiTheme="majorHAnsi"/>
        </w:rPr>
      </w:pPr>
    </w:p>
    <w:p w:rsidR="00633CEA" w:rsidRDefault="00633CEA" w:rsidP="00DA50DA">
      <w:pPr>
        <w:jc w:val="both"/>
      </w:pPr>
      <w:r w:rsidRPr="00DA50DA">
        <w:t>Vuokra sisältää kiinteistön huoltomenot ja yhteisten tilojen jyvitetyn osuuden. Sähkö ja vesi kuuluvat vuo</w:t>
      </w:r>
      <w:r w:rsidRPr="00DA50DA">
        <w:t>k</w:t>
      </w:r>
      <w:r w:rsidRPr="00DA50DA">
        <w:t>raan, ellei niitä laskuteta erikseen.</w:t>
      </w:r>
    </w:p>
    <w:p w:rsidR="00F03F98" w:rsidRPr="00F03F98" w:rsidRDefault="00F03F98" w:rsidP="00F03F98">
      <w:pPr>
        <w:keepNext/>
        <w:keepLines/>
        <w:spacing w:before="200" w:after="0"/>
        <w:outlineLvl w:val="1"/>
        <w:rPr>
          <w:b/>
          <w:sz w:val="24"/>
          <w:szCs w:val="24"/>
        </w:rPr>
      </w:pPr>
      <w:r w:rsidRPr="00F03F98">
        <w:rPr>
          <w:b/>
          <w:sz w:val="24"/>
          <w:szCs w:val="24"/>
        </w:rPr>
        <w:t>Erityishuollon asumispalvelun ylläpitomaksu ryhmäkodissa</w:t>
      </w:r>
      <w:r w:rsidRPr="00F03F98">
        <w:rPr>
          <w:b/>
          <w:sz w:val="24"/>
          <w:szCs w:val="24"/>
        </w:rPr>
        <w:tab/>
      </w:r>
      <w:r w:rsidRPr="00F03F98">
        <w:rPr>
          <w:b/>
          <w:sz w:val="24"/>
          <w:szCs w:val="24"/>
        </w:rPr>
        <w:tab/>
        <w:t>58,00 €/kk</w:t>
      </w:r>
    </w:p>
    <w:p w:rsidR="00F03F98" w:rsidRDefault="00F03F98" w:rsidP="00DA50DA">
      <w:pPr>
        <w:jc w:val="both"/>
      </w:pPr>
    </w:p>
    <w:p w:rsidR="00633CEA" w:rsidRPr="00DA50DA" w:rsidRDefault="00633CEA" w:rsidP="00DA50DA">
      <w:pPr>
        <w:jc w:val="both"/>
      </w:pPr>
      <w:r w:rsidRPr="00DA50DA">
        <w:t>Vammaisten henkilöiden palvelut järjestetään ensisijaisesti sosiaalihuoltolain (1301/2014) mukaan. Mikäli sosiaalihuoltolain mukaiset palvelut eivät ole riittäviä tai sopivia, palvelut järjestetään vam- maispalvelulain tai erityishuoltolain mukaan.</w:t>
      </w:r>
    </w:p>
    <w:p w:rsidR="00633CEA" w:rsidRPr="00DA50DA" w:rsidRDefault="00633CEA" w:rsidP="00DA50DA">
      <w:pPr>
        <w:jc w:val="both"/>
      </w:pPr>
      <w:r w:rsidRPr="00DA50DA">
        <w:t>Sosiaalihuoltolain mukaisen asumispalvelun tai lyhytaikaisen hoidon maksuista peritään kunnan määräämä, enintään palvelun tuottamisesta aiheutuvien kustannusten suuruinen maksu.</w:t>
      </w:r>
    </w:p>
    <w:p w:rsidR="00633CEA" w:rsidRPr="00633CEA" w:rsidRDefault="00633CEA" w:rsidP="00633CEA">
      <w:pPr>
        <w:ind w:firstLine="113"/>
        <w:rPr>
          <w:rFonts w:asciiTheme="majorHAnsi" w:eastAsiaTheme="majorEastAsia" w:hAnsiTheme="majorHAnsi" w:cstheme="majorBidi"/>
          <w:b/>
          <w:bCs/>
          <w:color w:val="4F81BD" w:themeColor="accent1"/>
        </w:rPr>
      </w:pPr>
      <w:r w:rsidRPr="00633CEA">
        <w:rPr>
          <w:rFonts w:asciiTheme="majorHAnsi" w:eastAsiaTheme="majorEastAsia" w:hAnsiTheme="majorHAnsi" w:cstheme="majorBidi"/>
          <w:b/>
          <w:bCs/>
          <w:color w:val="4F81BD" w:themeColor="accent1"/>
        </w:rPr>
        <w:t>ERITYISHUOLTOLAIN MUKAINEN TYÖ- JA PÄIVÄTOIMINTA</w:t>
      </w:r>
    </w:p>
    <w:p w:rsidR="00633CEA" w:rsidRPr="00DA50DA" w:rsidRDefault="00633CEA" w:rsidP="00DA50DA">
      <w:pPr>
        <w:jc w:val="both"/>
      </w:pPr>
      <w:r w:rsidRPr="00DA50DA">
        <w:t>Erityishuoltolain mukaisessa työ- ja päivätoiminnassa asiakasmaksuna peritään 16 vuotta täyttäneiltä at</w:t>
      </w:r>
      <w:r w:rsidRPr="00DA50DA">
        <w:t>e</w:t>
      </w:r>
      <w:r w:rsidRPr="00DA50DA">
        <w:t>riamaksu toteuman mukaan. Erityishuoltolain mukaiseen päivä- ja työtoimintaan liittyvät kuljetukset ovat maksuttomia.</w:t>
      </w:r>
    </w:p>
    <w:p w:rsidR="00E6167F" w:rsidRDefault="00E6167F" w:rsidP="00E6167F">
      <w:pPr>
        <w:rPr>
          <w:rStyle w:val="Otsikko3Char"/>
        </w:rPr>
      </w:pPr>
    </w:p>
    <w:p w:rsidR="00E6167F" w:rsidRDefault="00E6167F" w:rsidP="00E3558D">
      <w:pPr>
        <w:rPr>
          <w:rStyle w:val="Otsikko3Char"/>
        </w:rPr>
      </w:pPr>
    </w:p>
    <w:p w:rsidR="00E3558D" w:rsidRDefault="004A7770" w:rsidP="00E3558D">
      <w:pPr>
        <w:rPr>
          <w:rStyle w:val="Otsikko3Char"/>
        </w:rPr>
      </w:pPr>
      <w:r>
        <w:rPr>
          <w:rStyle w:val="Otsikko3Char"/>
        </w:rPr>
        <w:t xml:space="preserve"> </w:t>
      </w:r>
    </w:p>
    <w:p w:rsidR="00826A42" w:rsidRPr="00826A42" w:rsidRDefault="00826A42" w:rsidP="00826A42"/>
    <w:p w:rsidR="00826A42" w:rsidRPr="00826A42" w:rsidRDefault="00826A42" w:rsidP="00826A42">
      <w:pPr>
        <w:pStyle w:val="Otsikko3"/>
      </w:pPr>
    </w:p>
    <w:p w:rsidR="00AB2962" w:rsidRPr="00AB2962" w:rsidRDefault="00AB2962" w:rsidP="00AB2962"/>
    <w:p w:rsidR="00AB2962" w:rsidRDefault="00AB2962" w:rsidP="00AB2962"/>
    <w:p w:rsidR="00AB2962" w:rsidRDefault="00AB2962" w:rsidP="00AB2962"/>
    <w:p w:rsidR="00AB2962" w:rsidRPr="00AB2962" w:rsidRDefault="00AB2962" w:rsidP="00AB2962"/>
    <w:sectPr w:rsidR="00AB2962" w:rsidRPr="00AB296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31B"/>
    <w:multiLevelType w:val="hybridMultilevel"/>
    <w:tmpl w:val="5928A4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3D8204E"/>
    <w:multiLevelType w:val="hybridMultilevel"/>
    <w:tmpl w:val="5FD011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E7420B1"/>
    <w:multiLevelType w:val="hybridMultilevel"/>
    <w:tmpl w:val="B20E3C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0226FBE"/>
    <w:multiLevelType w:val="hybridMultilevel"/>
    <w:tmpl w:val="35DA605A"/>
    <w:lvl w:ilvl="0" w:tplc="040B0001">
      <w:start w:val="1"/>
      <w:numFmt w:val="bullet"/>
      <w:lvlText w:val=""/>
      <w:lvlJc w:val="left"/>
      <w:pPr>
        <w:ind w:left="1246" w:hanging="360"/>
      </w:pPr>
      <w:rPr>
        <w:rFonts w:ascii="Symbol" w:hAnsi="Symbol" w:hint="default"/>
      </w:rPr>
    </w:lvl>
    <w:lvl w:ilvl="1" w:tplc="040B0003" w:tentative="1">
      <w:start w:val="1"/>
      <w:numFmt w:val="bullet"/>
      <w:lvlText w:val="o"/>
      <w:lvlJc w:val="left"/>
      <w:pPr>
        <w:ind w:left="1966" w:hanging="360"/>
      </w:pPr>
      <w:rPr>
        <w:rFonts w:ascii="Courier New" w:hAnsi="Courier New" w:cs="Courier New" w:hint="default"/>
      </w:rPr>
    </w:lvl>
    <w:lvl w:ilvl="2" w:tplc="040B0005" w:tentative="1">
      <w:start w:val="1"/>
      <w:numFmt w:val="bullet"/>
      <w:lvlText w:val=""/>
      <w:lvlJc w:val="left"/>
      <w:pPr>
        <w:ind w:left="2686" w:hanging="360"/>
      </w:pPr>
      <w:rPr>
        <w:rFonts w:ascii="Wingdings" w:hAnsi="Wingdings" w:hint="default"/>
      </w:rPr>
    </w:lvl>
    <w:lvl w:ilvl="3" w:tplc="040B0001" w:tentative="1">
      <w:start w:val="1"/>
      <w:numFmt w:val="bullet"/>
      <w:lvlText w:val=""/>
      <w:lvlJc w:val="left"/>
      <w:pPr>
        <w:ind w:left="3406" w:hanging="360"/>
      </w:pPr>
      <w:rPr>
        <w:rFonts w:ascii="Symbol" w:hAnsi="Symbol" w:hint="default"/>
      </w:rPr>
    </w:lvl>
    <w:lvl w:ilvl="4" w:tplc="040B0003" w:tentative="1">
      <w:start w:val="1"/>
      <w:numFmt w:val="bullet"/>
      <w:lvlText w:val="o"/>
      <w:lvlJc w:val="left"/>
      <w:pPr>
        <w:ind w:left="4126" w:hanging="360"/>
      </w:pPr>
      <w:rPr>
        <w:rFonts w:ascii="Courier New" w:hAnsi="Courier New" w:cs="Courier New" w:hint="default"/>
      </w:rPr>
    </w:lvl>
    <w:lvl w:ilvl="5" w:tplc="040B0005" w:tentative="1">
      <w:start w:val="1"/>
      <w:numFmt w:val="bullet"/>
      <w:lvlText w:val=""/>
      <w:lvlJc w:val="left"/>
      <w:pPr>
        <w:ind w:left="4846" w:hanging="360"/>
      </w:pPr>
      <w:rPr>
        <w:rFonts w:ascii="Wingdings" w:hAnsi="Wingdings" w:hint="default"/>
      </w:rPr>
    </w:lvl>
    <w:lvl w:ilvl="6" w:tplc="040B0001" w:tentative="1">
      <w:start w:val="1"/>
      <w:numFmt w:val="bullet"/>
      <w:lvlText w:val=""/>
      <w:lvlJc w:val="left"/>
      <w:pPr>
        <w:ind w:left="5566" w:hanging="360"/>
      </w:pPr>
      <w:rPr>
        <w:rFonts w:ascii="Symbol" w:hAnsi="Symbol" w:hint="default"/>
      </w:rPr>
    </w:lvl>
    <w:lvl w:ilvl="7" w:tplc="040B0003" w:tentative="1">
      <w:start w:val="1"/>
      <w:numFmt w:val="bullet"/>
      <w:lvlText w:val="o"/>
      <w:lvlJc w:val="left"/>
      <w:pPr>
        <w:ind w:left="6286" w:hanging="360"/>
      </w:pPr>
      <w:rPr>
        <w:rFonts w:ascii="Courier New" w:hAnsi="Courier New" w:cs="Courier New" w:hint="default"/>
      </w:rPr>
    </w:lvl>
    <w:lvl w:ilvl="8" w:tplc="040B0005" w:tentative="1">
      <w:start w:val="1"/>
      <w:numFmt w:val="bullet"/>
      <w:lvlText w:val=""/>
      <w:lvlJc w:val="left"/>
      <w:pPr>
        <w:ind w:left="7006" w:hanging="360"/>
      </w:pPr>
      <w:rPr>
        <w:rFonts w:ascii="Wingdings" w:hAnsi="Wingdings" w:hint="default"/>
      </w:rPr>
    </w:lvl>
  </w:abstractNum>
  <w:abstractNum w:abstractNumId="4">
    <w:nsid w:val="203F59D1"/>
    <w:multiLevelType w:val="hybridMultilevel"/>
    <w:tmpl w:val="C4A8F9BA"/>
    <w:lvl w:ilvl="0" w:tplc="040B0001">
      <w:start w:val="1"/>
      <w:numFmt w:val="bullet"/>
      <w:lvlText w:val=""/>
      <w:lvlJc w:val="left"/>
      <w:pPr>
        <w:ind w:left="833" w:hanging="360"/>
      </w:pPr>
      <w:rPr>
        <w:rFonts w:ascii="Symbol" w:hAnsi="Symbol" w:hint="default"/>
      </w:rPr>
    </w:lvl>
    <w:lvl w:ilvl="1" w:tplc="040B0003" w:tentative="1">
      <w:start w:val="1"/>
      <w:numFmt w:val="bullet"/>
      <w:lvlText w:val="o"/>
      <w:lvlJc w:val="left"/>
      <w:pPr>
        <w:ind w:left="1553" w:hanging="360"/>
      </w:pPr>
      <w:rPr>
        <w:rFonts w:ascii="Courier New" w:hAnsi="Courier New" w:cs="Courier New" w:hint="default"/>
      </w:rPr>
    </w:lvl>
    <w:lvl w:ilvl="2" w:tplc="040B0005" w:tentative="1">
      <w:start w:val="1"/>
      <w:numFmt w:val="bullet"/>
      <w:lvlText w:val=""/>
      <w:lvlJc w:val="left"/>
      <w:pPr>
        <w:ind w:left="2273" w:hanging="360"/>
      </w:pPr>
      <w:rPr>
        <w:rFonts w:ascii="Wingdings" w:hAnsi="Wingdings" w:hint="default"/>
      </w:rPr>
    </w:lvl>
    <w:lvl w:ilvl="3" w:tplc="040B0001" w:tentative="1">
      <w:start w:val="1"/>
      <w:numFmt w:val="bullet"/>
      <w:lvlText w:val=""/>
      <w:lvlJc w:val="left"/>
      <w:pPr>
        <w:ind w:left="2993" w:hanging="360"/>
      </w:pPr>
      <w:rPr>
        <w:rFonts w:ascii="Symbol" w:hAnsi="Symbol" w:hint="default"/>
      </w:rPr>
    </w:lvl>
    <w:lvl w:ilvl="4" w:tplc="040B0003" w:tentative="1">
      <w:start w:val="1"/>
      <w:numFmt w:val="bullet"/>
      <w:lvlText w:val="o"/>
      <w:lvlJc w:val="left"/>
      <w:pPr>
        <w:ind w:left="3713" w:hanging="360"/>
      </w:pPr>
      <w:rPr>
        <w:rFonts w:ascii="Courier New" w:hAnsi="Courier New" w:cs="Courier New" w:hint="default"/>
      </w:rPr>
    </w:lvl>
    <w:lvl w:ilvl="5" w:tplc="040B0005" w:tentative="1">
      <w:start w:val="1"/>
      <w:numFmt w:val="bullet"/>
      <w:lvlText w:val=""/>
      <w:lvlJc w:val="left"/>
      <w:pPr>
        <w:ind w:left="4433" w:hanging="360"/>
      </w:pPr>
      <w:rPr>
        <w:rFonts w:ascii="Wingdings" w:hAnsi="Wingdings" w:hint="default"/>
      </w:rPr>
    </w:lvl>
    <w:lvl w:ilvl="6" w:tplc="040B0001" w:tentative="1">
      <w:start w:val="1"/>
      <w:numFmt w:val="bullet"/>
      <w:lvlText w:val=""/>
      <w:lvlJc w:val="left"/>
      <w:pPr>
        <w:ind w:left="5153" w:hanging="360"/>
      </w:pPr>
      <w:rPr>
        <w:rFonts w:ascii="Symbol" w:hAnsi="Symbol" w:hint="default"/>
      </w:rPr>
    </w:lvl>
    <w:lvl w:ilvl="7" w:tplc="040B0003" w:tentative="1">
      <w:start w:val="1"/>
      <w:numFmt w:val="bullet"/>
      <w:lvlText w:val="o"/>
      <w:lvlJc w:val="left"/>
      <w:pPr>
        <w:ind w:left="5873" w:hanging="360"/>
      </w:pPr>
      <w:rPr>
        <w:rFonts w:ascii="Courier New" w:hAnsi="Courier New" w:cs="Courier New" w:hint="default"/>
      </w:rPr>
    </w:lvl>
    <w:lvl w:ilvl="8" w:tplc="040B0005" w:tentative="1">
      <w:start w:val="1"/>
      <w:numFmt w:val="bullet"/>
      <w:lvlText w:val=""/>
      <w:lvlJc w:val="left"/>
      <w:pPr>
        <w:ind w:left="6593" w:hanging="360"/>
      </w:pPr>
      <w:rPr>
        <w:rFonts w:ascii="Wingdings" w:hAnsi="Wingdings" w:hint="default"/>
      </w:rPr>
    </w:lvl>
  </w:abstractNum>
  <w:abstractNum w:abstractNumId="5">
    <w:nsid w:val="31FC5DE6"/>
    <w:multiLevelType w:val="hybridMultilevel"/>
    <w:tmpl w:val="AF68A972"/>
    <w:lvl w:ilvl="0" w:tplc="B0FEA552">
      <w:numFmt w:val="bullet"/>
      <w:lvlText w:val="-"/>
      <w:lvlJc w:val="left"/>
      <w:pPr>
        <w:ind w:left="1770" w:hanging="360"/>
      </w:pPr>
      <w:rPr>
        <w:rFonts w:ascii="Calibri" w:eastAsia="Times New Roman" w:hAnsi="Calibri" w:cs="Times New Roman" w:hint="default"/>
      </w:rPr>
    </w:lvl>
    <w:lvl w:ilvl="1" w:tplc="040B0003" w:tentative="1">
      <w:start w:val="1"/>
      <w:numFmt w:val="bullet"/>
      <w:lvlText w:val="o"/>
      <w:lvlJc w:val="left"/>
      <w:pPr>
        <w:ind w:left="2490" w:hanging="360"/>
      </w:pPr>
      <w:rPr>
        <w:rFonts w:ascii="Courier New" w:hAnsi="Courier New" w:cs="Courier New" w:hint="default"/>
      </w:rPr>
    </w:lvl>
    <w:lvl w:ilvl="2" w:tplc="040B0005" w:tentative="1">
      <w:start w:val="1"/>
      <w:numFmt w:val="bullet"/>
      <w:lvlText w:val=""/>
      <w:lvlJc w:val="left"/>
      <w:pPr>
        <w:ind w:left="3210" w:hanging="360"/>
      </w:pPr>
      <w:rPr>
        <w:rFonts w:ascii="Wingdings" w:hAnsi="Wingdings" w:hint="default"/>
      </w:rPr>
    </w:lvl>
    <w:lvl w:ilvl="3" w:tplc="040B0001" w:tentative="1">
      <w:start w:val="1"/>
      <w:numFmt w:val="bullet"/>
      <w:lvlText w:val=""/>
      <w:lvlJc w:val="left"/>
      <w:pPr>
        <w:ind w:left="3930" w:hanging="360"/>
      </w:pPr>
      <w:rPr>
        <w:rFonts w:ascii="Symbol" w:hAnsi="Symbol" w:hint="default"/>
      </w:rPr>
    </w:lvl>
    <w:lvl w:ilvl="4" w:tplc="040B0003" w:tentative="1">
      <w:start w:val="1"/>
      <w:numFmt w:val="bullet"/>
      <w:lvlText w:val="o"/>
      <w:lvlJc w:val="left"/>
      <w:pPr>
        <w:ind w:left="4650" w:hanging="360"/>
      </w:pPr>
      <w:rPr>
        <w:rFonts w:ascii="Courier New" w:hAnsi="Courier New" w:cs="Courier New" w:hint="default"/>
      </w:rPr>
    </w:lvl>
    <w:lvl w:ilvl="5" w:tplc="040B0005" w:tentative="1">
      <w:start w:val="1"/>
      <w:numFmt w:val="bullet"/>
      <w:lvlText w:val=""/>
      <w:lvlJc w:val="left"/>
      <w:pPr>
        <w:ind w:left="5370" w:hanging="360"/>
      </w:pPr>
      <w:rPr>
        <w:rFonts w:ascii="Wingdings" w:hAnsi="Wingdings" w:hint="default"/>
      </w:rPr>
    </w:lvl>
    <w:lvl w:ilvl="6" w:tplc="040B0001" w:tentative="1">
      <w:start w:val="1"/>
      <w:numFmt w:val="bullet"/>
      <w:lvlText w:val=""/>
      <w:lvlJc w:val="left"/>
      <w:pPr>
        <w:ind w:left="6090" w:hanging="360"/>
      </w:pPr>
      <w:rPr>
        <w:rFonts w:ascii="Symbol" w:hAnsi="Symbol" w:hint="default"/>
      </w:rPr>
    </w:lvl>
    <w:lvl w:ilvl="7" w:tplc="040B0003" w:tentative="1">
      <w:start w:val="1"/>
      <w:numFmt w:val="bullet"/>
      <w:lvlText w:val="o"/>
      <w:lvlJc w:val="left"/>
      <w:pPr>
        <w:ind w:left="6810" w:hanging="360"/>
      </w:pPr>
      <w:rPr>
        <w:rFonts w:ascii="Courier New" w:hAnsi="Courier New" w:cs="Courier New" w:hint="default"/>
      </w:rPr>
    </w:lvl>
    <w:lvl w:ilvl="8" w:tplc="040B0005" w:tentative="1">
      <w:start w:val="1"/>
      <w:numFmt w:val="bullet"/>
      <w:lvlText w:val=""/>
      <w:lvlJc w:val="left"/>
      <w:pPr>
        <w:ind w:left="7530" w:hanging="360"/>
      </w:pPr>
      <w:rPr>
        <w:rFonts w:ascii="Wingdings" w:hAnsi="Wingdings" w:hint="default"/>
      </w:rPr>
    </w:lvl>
  </w:abstractNum>
  <w:abstractNum w:abstractNumId="6">
    <w:nsid w:val="6BC355E6"/>
    <w:multiLevelType w:val="hybridMultilevel"/>
    <w:tmpl w:val="28D26196"/>
    <w:lvl w:ilvl="0" w:tplc="A12A707C">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nsid w:val="76142D9F"/>
    <w:multiLevelType w:val="hybridMultilevel"/>
    <w:tmpl w:val="8D7C75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76AD1AD5"/>
    <w:multiLevelType w:val="hybridMultilevel"/>
    <w:tmpl w:val="3A6E06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6E923B9"/>
    <w:multiLevelType w:val="hybridMultilevel"/>
    <w:tmpl w:val="665A0A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5"/>
  </w:num>
  <w:num w:numId="6">
    <w:abstractNumId w:val="9"/>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62"/>
    <w:rsid w:val="00025E10"/>
    <w:rsid w:val="00035351"/>
    <w:rsid w:val="00067CF4"/>
    <w:rsid w:val="0007431C"/>
    <w:rsid w:val="000B090B"/>
    <w:rsid w:val="000B351D"/>
    <w:rsid w:val="00132A4F"/>
    <w:rsid w:val="00156FAE"/>
    <w:rsid w:val="001703F3"/>
    <w:rsid w:val="0017345C"/>
    <w:rsid w:val="001C57AC"/>
    <w:rsid w:val="001F7050"/>
    <w:rsid w:val="00245FC4"/>
    <w:rsid w:val="00250420"/>
    <w:rsid w:val="0029450F"/>
    <w:rsid w:val="002E6660"/>
    <w:rsid w:val="00307ACB"/>
    <w:rsid w:val="00340581"/>
    <w:rsid w:val="003737A8"/>
    <w:rsid w:val="003778F2"/>
    <w:rsid w:val="003A5208"/>
    <w:rsid w:val="003C1A74"/>
    <w:rsid w:val="003C7C04"/>
    <w:rsid w:val="00420F71"/>
    <w:rsid w:val="0045734F"/>
    <w:rsid w:val="00470B0A"/>
    <w:rsid w:val="00471C1A"/>
    <w:rsid w:val="00483FA5"/>
    <w:rsid w:val="004A3729"/>
    <w:rsid w:val="004A7770"/>
    <w:rsid w:val="004B2656"/>
    <w:rsid w:val="004B5CB8"/>
    <w:rsid w:val="004E2780"/>
    <w:rsid w:val="004F33F3"/>
    <w:rsid w:val="00507B6F"/>
    <w:rsid w:val="00533280"/>
    <w:rsid w:val="00535379"/>
    <w:rsid w:val="00540263"/>
    <w:rsid w:val="005A1F07"/>
    <w:rsid w:val="005B1B07"/>
    <w:rsid w:val="005D3840"/>
    <w:rsid w:val="00627F40"/>
    <w:rsid w:val="00633CEA"/>
    <w:rsid w:val="00696242"/>
    <w:rsid w:val="006C5EF0"/>
    <w:rsid w:val="006E7F40"/>
    <w:rsid w:val="007118AB"/>
    <w:rsid w:val="007448C1"/>
    <w:rsid w:val="00752CE5"/>
    <w:rsid w:val="007D212D"/>
    <w:rsid w:val="00806E2E"/>
    <w:rsid w:val="00811AEA"/>
    <w:rsid w:val="00826A42"/>
    <w:rsid w:val="008B080C"/>
    <w:rsid w:val="008F0031"/>
    <w:rsid w:val="008F14CA"/>
    <w:rsid w:val="00920E7B"/>
    <w:rsid w:val="00973023"/>
    <w:rsid w:val="009D77BF"/>
    <w:rsid w:val="00A05684"/>
    <w:rsid w:val="00A45996"/>
    <w:rsid w:val="00AB06AF"/>
    <w:rsid w:val="00AB2962"/>
    <w:rsid w:val="00AD085D"/>
    <w:rsid w:val="00AD724D"/>
    <w:rsid w:val="00AE22E4"/>
    <w:rsid w:val="00B16253"/>
    <w:rsid w:val="00B23DDE"/>
    <w:rsid w:val="00B555FE"/>
    <w:rsid w:val="00BB0EAD"/>
    <w:rsid w:val="00BB5963"/>
    <w:rsid w:val="00BD5E40"/>
    <w:rsid w:val="00C97B95"/>
    <w:rsid w:val="00CF6DA9"/>
    <w:rsid w:val="00D236FF"/>
    <w:rsid w:val="00D520B0"/>
    <w:rsid w:val="00D8073B"/>
    <w:rsid w:val="00D96AF3"/>
    <w:rsid w:val="00DA50DA"/>
    <w:rsid w:val="00DC573E"/>
    <w:rsid w:val="00E17D00"/>
    <w:rsid w:val="00E3558D"/>
    <w:rsid w:val="00E54CA8"/>
    <w:rsid w:val="00E6167F"/>
    <w:rsid w:val="00F03F98"/>
    <w:rsid w:val="00F41132"/>
    <w:rsid w:val="00F64347"/>
    <w:rsid w:val="00FE23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AB2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AB2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AB2962"/>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AB2962"/>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AB2962"/>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AB296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B2962"/>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AB2962"/>
    <w:rPr>
      <w:rFonts w:asciiTheme="majorHAnsi" w:eastAsiaTheme="majorEastAsia" w:hAnsiTheme="majorHAnsi" w:cstheme="majorBidi"/>
      <w:b/>
      <w:bCs/>
      <w:color w:val="4F81BD" w:themeColor="accent1"/>
      <w:sz w:val="26"/>
      <w:szCs w:val="26"/>
    </w:rPr>
  </w:style>
  <w:style w:type="paragraph" w:styleId="Otsikko">
    <w:name w:val="Title"/>
    <w:basedOn w:val="Normaali"/>
    <w:next w:val="Normaali"/>
    <w:link w:val="OtsikkoChar"/>
    <w:uiPriority w:val="10"/>
    <w:qFormat/>
    <w:rsid w:val="00AB29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B2962"/>
    <w:rPr>
      <w:rFonts w:asciiTheme="majorHAnsi" w:eastAsiaTheme="majorEastAsia" w:hAnsiTheme="majorHAnsi" w:cstheme="majorBidi"/>
      <w:color w:val="17365D" w:themeColor="text2" w:themeShade="BF"/>
      <w:spacing w:val="5"/>
      <w:kern w:val="28"/>
      <w:sz w:val="52"/>
      <w:szCs w:val="52"/>
    </w:rPr>
  </w:style>
  <w:style w:type="character" w:customStyle="1" w:styleId="Otsikko3Char">
    <w:name w:val="Otsikko 3 Char"/>
    <w:basedOn w:val="Kappaleenoletusfontti"/>
    <w:link w:val="Otsikko3"/>
    <w:uiPriority w:val="9"/>
    <w:rsid w:val="00AB2962"/>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AB2962"/>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AB2962"/>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rsid w:val="00AB2962"/>
    <w:rPr>
      <w:rFonts w:asciiTheme="majorHAnsi" w:eastAsiaTheme="majorEastAsia" w:hAnsiTheme="majorHAnsi" w:cstheme="majorBidi"/>
      <w:i/>
      <w:iCs/>
      <w:color w:val="243F60" w:themeColor="accent1" w:themeShade="7F"/>
    </w:rPr>
  </w:style>
  <w:style w:type="paragraph" w:styleId="Luettelokappale">
    <w:name w:val="List Paragraph"/>
    <w:basedOn w:val="Normaali"/>
    <w:uiPriority w:val="34"/>
    <w:qFormat/>
    <w:rsid w:val="0017345C"/>
    <w:pPr>
      <w:ind w:left="720"/>
      <w:contextualSpacing/>
    </w:pPr>
  </w:style>
  <w:style w:type="paragraph" w:styleId="Vakiosisennys">
    <w:name w:val="Normal Indent"/>
    <w:basedOn w:val="Normaali"/>
    <w:uiPriority w:val="1"/>
    <w:qFormat/>
    <w:rsid w:val="00696242"/>
    <w:pPr>
      <w:spacing w:after="220" w:line="240" w:lineRule="auto"/>
      <w:ind w:left="1304"/>
    </w:pPr>
    <w:rPr>
      <w:rFonts w:eastAsia="Times New Roman" w:cs="Times New Roman"/>
      <w:szCs w:val="20"/>
    </w:rPr>
  </w:style>
  <w:style w:type="paragraph" w:customStyle="1" w:styleId="PaaOtsikko">
    <w:name w:val="PaaOtsikko"/>
    <w:basedOn w:val="Normaali"/>
    <w:next w:val="Vakiosisennys"/>
    <w:uiPriority w:val="2"/>
    <w:qFormat/>
    <w:rsid w:val="00696242"/>
    <w:pPr>
      <w:spacing w:after="240" w:line="240" w:lineRule="auto"/>
    </w:pPr>
    <w:rPr>
      <w:rFonts w:eastAsia="Times New Roman" w:cs="Times New Roman"/>
      <w:b/>
      <w:sz w:val="26"/>
      <w:szCs w:val="20"/>
    </w:rPr>
  </w:style>
  <w:style w:type="paragraph" w:customStyle="1" w:styleId="Default">
    <w:name w:val="Default"/>
    <w:rsid w:val="00696242"/>
    <w:pPr>
      <w:autoSpaceDE w:val="0"/>
      <w:autoSpaceDN w:val="0"/>
      <w:adjustRightInd w:val="0"/>
      <w:spacing w:after="0" w:line="240" w:lineRule="auto"/>
    </w:pPr>
    <w:rPr>
      <w:rFonts w:ascii="Arial" w:hAnsi="Arial" w:cs="Arial"/>
      <w:color w:val="000000"/>
      <w:sz w:val="24"/>
      <w:szCs w:val="24"/>
    </w:rPr>
  </w:style>
  <w:style w:type="character" w:styleId="Paikkamerkkiteksti">
    <w:name w:val="Placeholder Text"/>
    <w:basedOn w:val="Kappaleenoletusfontti"/>
    <w:uiPriority w:val="99"/>
    <w:rsid w:val="00696242"/>
    <w:rPr>
      <w:color w:val="auto"/>
    </w:rPr>
  </w:style>
  <w:style w:type="paragraph" w:styleId="Seliteteksti">
    <w:name w:val="Balloon Text"/>
    <w:basedOn w:val="Normaali"/>
    <w:link w:val="SelitetekstiChar"/>
    <w:uiPriority w:val="99"/>
    <w:semiHidden/>
    <w:unhideWhenUsed/>
    <w:rsid w:val="0069624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96242"/>
    <w:rPr>
      <w:rFonts w:ascii="Tahoma" w:hAnsi="Tahoma" w:cs="Tahoma"/>
      <w:sz w:val="16"/>
      <w:szCs w:val="16"/>
    </w:rPr>
  </w:style>
  <w:style w:type="character" w:customStyle="1" w:styleId="apple-converted-space">
    <w:name w:val="apple-converted-space"/>
    <w:basedOn w:val="Kappaleenoletusfontti"/>
    <w:rsid w:val="00BB0EAD"/>
  </w:style>
  <w:style w:type="table" w:styleId="TaulukkoRuudukko">
    <w:name w:val="Table Grid"/>
    <w:basedOn w:val="Normaalitaulukko"/>
    <w:uiPriority w:val="59"/>
    <w:rsid w:val="00920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1F705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1F70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AB2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AB2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AB2962"/>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AB2962"/>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AB2962"/>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AB296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B2962"/>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AB2962"/>
    <w:rPr>
      <w:rFonts w:asciiTheme="majorHAnsi" w:eastAsiaTheme="majorEastAsia" w:hAnsiTheme="majorHAnsi" w:cstheme="majorBidi"/>
      <w:b/>
      <w:bCs/>
      <w:color w:val="4F81BD" w:themeColor="accent1"/>
      <w:sz w:val="26"/>
      <w:szCs w:val="26"/>
    </w:rPr>
  </w:style>
  <w:style w:type="paragraph" w:styleId="Otsikko">
    <w:name w:val="Title"/>
    <w:basedOn w:val="Normaali"/>
    <w:next w:val="Normaali"/>
    <w:link w:val="OtsikkoChar"/>
    <w:uiPriority w:val="10"/>
    <w:qFormat/>
    <w:rsid w:val="00AB29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B2962"/>
    <w:rPr>
      <w:rFonts w:asciiTheme="majorHAnsi" w:eastAsiaTheme="majorEastAsia" w:hAnsiTheme="majorHAnsi" w:cstheme="majorBidi"/>
      <w:color w:val="17365D" w:themeColor="text2" w:themeShade="BF"/>
      <w:spacing w:val="5"/>
      <w:kern w:val="28"/>
      <w:sz w:val="52"/>
      <w:szCs w:val="52"/>
    </w:rPr>
  </w:style>
  <w:style w:type="character" w:customStyle="1" w:styleId="Otsikko3Char">
    <w:name w:val="Otsikko 3 Char"/>
    <w:basedOn w:val="Kappaleenoletusfontti"/>
    <w:link w:val="Otsikko3"/>
    <w:uiPriority w:val="9"/>
    <w:rsid w:val="00AB2962"/>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AB2962"/>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AB2962"/>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rsid w:val="00AB2962"/>
    <w:rPr>
      <w:rFonts w:asciiTheme="majorHAnsi" w:eastAsiaTheme="majorEastAsia" w:hAnsiTheme="majorHAnsi" w:cstheme="majorBidi"/>
      <w:i/>
      <w:iCs/>
      <w:color w:val="243F60" w:themeColor="accent1" w:themeShade="7F"/>
    </w:rPr>
  </w:style>
  <w:style w:type="paragraph" w:styleId="Luettelokappale">
    <w:name w:val="List Paragraph"/>
    <w:basedOn w:val="Normaali"/>
    <w:uiPriority w:val="34"/>
    <w:qFormat/>
    <w:rsid w:val="0017345C"/>
    <w:pPr>
      <w:ind w:left="720"/>
      <w:contextualSpacing/>
    </w:pPr>
  </w:style>
  <w:style w:type="paragraph" w:styleId="Vakiosisennys">
    <w:name w:val="Normal Indent"/>
    <w:basedOn w:val="Normaali"/>
    <w:uiPriority w:val="1"/>
    <w:qFormat/>
    <w:rsid w:val="00696242"/>
    <w:pPr>
      <w:spacing w:after="220" w:line="240" w:lineRule="auto"/>
      <w:ind w:left="1304"/>
    </w:pPr>
    <w:rPr>
      <w:rFonts w:eastAsia="Times New Roman" w:cs="Times New Roman"/>
      <w:szCs w:val="20"/>
    </w:rPr>
  </w:style>
  <w:style w:type="paragraph" w:customStyle="1" w:styleId="PaaOtsikko">
    <w:name w:val="PaaOtsikko"/>
    <w:basedOn w:val="Normaali"/>
    <w:next w:val="Vakiosisennys"/>
    <w:uiPriority w:val="2"/>
    <w:qFormat/>
    <w:rsid w:val="00696242"/>
    <w:pPr>
      <w:spacing w:after="240" w:line="240" w:lineRule="auto"/>
    </w:pPr>
    <w:rPr>
      <w:rFonts w:eastAsia="Times New Roman" w:cs="Times New Roman"/>
      <w:b/>
      <w:sz w:val="26"/>
      <w:szCs w:val="20"/>
    </w:rPr>
  </w:style>
  <w:style w:type="paragraph" w:customStyle="1" w:styleId="Default">
    <w:name w:val="Default"/>
    <w:rsid w:val="00696242"/>
    <w:pPr>
      <w:autoSpaceDE w:val="0"/>
      <w:autoSpaceDN w:val="0"/>
      <w:adjustRightInd w:val="0"/>
      <w:spacing w:after="0" w:line="240" w:lineRule="auto"/>
    </w:pPr>
    <w:rPr>
      <w:rFonts w:ascii="Arial" w:hAnsi="Arial" w:cs="Arial"/>
      <w:color w:val="000000"/>
      <w:sz w:val="24"/>
      <w:szCs w:val="24"/>
    </w:rPr>
  </w:style>
  <w:style w:type="character" w:styleId="Paikkamerkkiteksti">
    <w:name w:val="Placeholder Text"/>
    <w:basedOn w:val="Kappaleenoletusfontti"/>
    <w:uiPriority w:val="99"/>
    <w:rsid w:val="00696242"/>
    <w:rPr>
      <w:color w:val="auto"/>
    </w:rPr>
  </w:style>
  <w:style w:type="paragraph" w:styleId="Seliteteksti">
    <w:name w:val="Balloon Text"/>
    <w:basedOn w:val="Normaali"/>
    <w:link w:val="SelitetekstiChar"/>
    <w:uiPriority w:val="99"/>
    <w:semiHidden/>
    <w:unhideWhenUsed/>
    <w:rsid w:val="0069624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96242"/>
    <w:rPr>
      <w:rFonts w:ascii="Tahoma" w:hAnsi="Tahoma" w:cs="Tahoma"/>
      <w:sz w:val="16"/>
      <w:szCs w:val="16"/>
    </w:rPr>
  </w:style>
  <w:style w:type="character" w:customStyle="1" w:styleId="apple-converted-space">
    <w:name w:val="apple-converted-space"/>
    <w:basedOn w:val="Kappaleenoletusfontti"/>
    <w:rsid w:val="00BB0EAD"/>
  </w:style>
  <w:style w:type="table" w:styleId="TaulukkoRuudukko">
    <w:name w:val="Table Grid"/>
    <w:basedOn w:val="Normaalitaulukko"/>
    <w:uiPriority w:val="59"/>
    <w:rsid w:val="00920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1F705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1F7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7606">
      <w:bodyDiv w:val="1"/>
      <w:marLeft w:val="0"/>
      <w:marRight w:val="0"/>
      <w:marTop w:val="0"/>
      <w:marBottom w:val="0"/>
      <w:divBdr>
        <w:top w:val="none" w:sz="0" w:space="0" w:color="auto"/>
        <w:left w:val="none" w:sz="0" w:space="0" w:color="auto"/>
        <w:bottom w:val="none" w:sz="0" w:space="0" w:color="auto"/>
        <w:right w:val="none" w:sz="0" w:space="0" w:color="auto"/>
      </w:divBdr>
    </w:div>
    <w:div w:id="188836591">
      <w:bodyDiv w:val="1"/>
      <w:marLeft w:val="0"/>
      <w:marRight w:val="0"/>
      <w:marTop w:val="0"/>
      <w:marBottom w:val="0"/>
      <w:divBdr>
        <w:top w:val="none" w:sz="0" w:space="0" w:color="auto"/>
        <w:left w:val="none" w:sz="0" w:space="0" w:color="auto"/>
        <w:bottom w:val="none" w:sz="0" w:space="0" w:color="auto"/>
        <w:right w:val="none" w:sz="0" w:space="0" w:color="auto"/>
      </w:divBdr>
    </w:div>
    <w:div w:id="276527571">
      <w:bodyDiv w:val="1"/>
      <w:marLeft w:val="0"/>
      <w:marRight w:val="0"/>
      <w:marTop w:val="0"/>
      <w:marBottom w:val="0"/>
      <w:divBdr>
        <w:top w:val="none" w:sz="0" w:space="0" w:color="auto"/>
        <w:left w:val="none" w:sz="0" w:space="0" w:color="auto"/>
        <w:bottom w:val="none" w:sz="0" w:space="0" w:color="auto"/>
        <w:right w:val="none" w:sz="0" w:space="0" w:color="auto"/>
      </w:divBdr>
    </w:div>
    <w:div w:id="341206727">
      <w:bodyDiv w:val="1"/>
      <w:marLeft w:val="0"/>
      <w:marRight w:val="0"/>
      <w:marTop w:val="0"/>
      <w:marBottom w:val="0"/>
      <w:divBdr>
        <w:top w:val="none" w:sz="0" w:space="0" w:color="auto"/>
        <w:left w:val="none" w:sz="0" w:space="0" w:color="auto"/>
        <w:bottom w:val="none" w:sz="0" w:space="0" w:color="auto"/>
        <w:right w:val="none" w:sz="0" w:space="0" w:color="auto"/>
      </w:divBdr>
    </w:div>
    <w:div w:id="1343823588">
      <w:bodyDiv w:val="1"/>
      <w:marLeft w:val="0"/>
      <w:marRight w:val="0"/>
      <w:marTop w:val="0"/>
      <w:marBottom w:val="0"/>
      <w:divBdr>
        <w:top w:val="none" w:sz="0" w:space="0" w:color="auto"/>
        <w:left w:val="none" w:sz="0" w:space="0" w:color="auto"/>
        <w:bottom w:val="none" w:sz="0" w:space="0" w:color="auto"/>
        <w:right w:val="none" w:sz="0" w:space="0" w:color="auto"/>
      </w:divBdr>
    </w:div>
    <w:div w:id="21046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E93198A4704394AECC01E73BE90B3C"/>
        <w:category>
          <w:name w:val="Yleiset"/>
          <w:gallery w:val="placeholder"/>
        </w:category>
        <w:types>
          <w:type w:val="bbPlcHdr"/>
        </w:types>
        <w:behaviors>
          <w:behavior w:val="content"/>
        </w:behaviors>
        <w:guid w:val="{C8024FE8-D6CF-4893-B220-141C31A05C86}"/>
      </w:docPartPr>
      <w:docPartBody>
        <w:p w:rsidR="00194A3B" w:rsidRDefault="00194A3B" w:rsidP="00194A3B">
          <w:pPr>
            <w:pStyle w:val="3DE93198A4704394AECC01E73BE90B3C"/>
          </w:pPr>
          <w:r w:rsidRPr="002650A0">
            <w:rPr>
              <w:rStyle w:val="Paikkamerkkiteksti"/>
              <w:rFonts w:eastAsiaTheme="minorHAnsi"/>
            </w:rPr>
            <w:t>[</w:t>
          </w:r>
          <w:r>
            <w:rPr>
              <w:rStyle w:val="Paikkamerkkiteksti"/>
              <w:rFonts w:eastAsiaTheme="minorHAnsi"/>
            </w:rPr>
            <w:t>Kirjoita otsikko tähän</w:t>
          </w:r>
          <w:r w:rsidRPr="002650A0">
            <w:rPr>
              <w:rStyle w:val="Paikkamerkkiteksti"/>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63"/>
    <w:rsid w:val="0013258E"/>
    <w:rsid w:val="00194A3B"/>
    <w:rsid w:val="003E6A25"/>
    <w:rsid w:val="00800F99"/>
    <w:rsid w:val="00913963"/>
    <w:rsid w:val="00966502"/>
    <w:rsid w:val="00C54501"/>
    <w:rsid w:val="00D27E51"/>
    <w:rsid w:val="00E93D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194A3B"/>
    <w:rPr>
      <w:color w:val="auto"/>
    </w:rPr>
  </w:style>
  <w:style w:type="paragraph" w:customStyle="1" w:styleId="AA3C27C366A44461AFAF2D9C59DFAF2A">
    <w:name w:val="AA3C27C366A44461AFAF2D9C59DFAF2A"/>
    <w:rsid w:val="00913963"/>
  </w:style>
  <w:style w:type="paragraph" w:customStyle="1" w:styleId="3DE93198A4704394AECC01E73BE90B3C">
    <w:name w:val="3DE93198A4704394AECC01E73BE90B3C"/>
    <w:rsid w:val="00194A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194A3B"/>
    <w:rPr>
      <w:color w:val="auto"/>
    </w:rPr>
  </w:style>
  <w:style w:type="paragraph" w:customStyle="1" w:styleId="AA3C27C366A44461AFAF2D9C59DFAF2A">
    <w:name w:val="AA3C27C366A44461AFAF2D9C59DFAF2A"/>
    <w:rsid w:val="00913963"/>
  </w:style>
  <w:style w:type="paragraph" w:customStyle="1" w:styleId="3DE93198A4704394AECC01E73BE90B3C">
    <w:name w:val="3DE93198A4704394AECC01E73BE90B3C"/>
    <w:rsid w:val="00194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4FF2-7679-4040-9BAD-0DEA5AD8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2281</Words>
  <Characters>18480</Characters>
  <Application>Microsoft Office Word</Application>
  <DocSecurity>0</DocSecurity>
  <Lines>154</Lines>
  <Paragraphs>41</Paragraphs>
  <ScaleCrop>false</ScaleCrop>
  <HeadingPairs>
    <vt:vector size="2" baseType="variant">
      <vt:variant>
        <vt:lpstr>Otsikko</vt:lpstr>
      </vt:variant>
      <vt:variant>
        <vt:i4>1</vt:i4>
      </vt:variant>
    </vt:vector>
  </HeadingPairs>
  <TitlesOfParts>
    <vt:vector size="1" baseType="lpstr">
      <vt:lpstr>SOSIAALI- JA TERVEYSPALVELUISTA PERITTÄVÄT ASIAKASMAKSUT SULKAVALLA 1.1.2017 versio 2 ( 23.2. 2017)</vt:lpstr>
    </vt:vector>
  </TitlesOfParts>
  <Company>Attendo Finland</Company>
  <LinksUpToDate>false</LinksUpToDate>
  <CharactersWithSpaces>20720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 JA TERVEYSPALVELUISTA PERITTÄVÄT ASIAKASMAKSUT SULKAVALLA 1.1.2017 versio 2 ( 23.2. 2017)</dc:title>
  <dc:creator>Annamari Taskinen</dc:creator>
  <cp:lastModifiedBy>Anna-Leena Kailio</cp:lastModifiedBy>
  <cp:revision>2</cp:revision>
  <dcterms:created xsi:type="dcterms:W3CDTF">2017-04-21T11:35:00Z</dcterms:created>
  <dcterms:modified xsi:type="dcterms:W3CDTF">2017-04-21T11:35:00Z</dcterms:modified>
</cp:coreProperties>
</file>